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2748B1" w:rsidRPr="00E93CB4" w14:paraId="08BAADB3" w14:textId="77777777" w:rsidTr="60882B5E">
        <w:tc>
          <w:tcPr>
            <w:tcW w:w="3217" w:type="dxa"/>
          </w:tcPr>
          <w:p w14:paraId="79BFA153" w14:textId="77777777" w:rsidR="002748B1" w:rsidRPr="00E93CB4" w:rsidRDefault="002748B1" w:rsidP="005722FD">
            <w:pPr>
              <w:ind w:right="22"/>
              <w:rPr>
                <w:rFonts w:ascii="Arial" w:eastAsia="Times New Roman" w:hAnsi="Arial" w:cs="Arial"/>
                <w:b/>
                <w:sz w:val="24"/>
                <w:szCs w:val="24"/>
                <w:lang w:eastAsia="en-AU"/>
              </w:rPr>
            </w:pPr>
            <w:r>
              <w:rPr>
                <w:noProof/>
                <w:lang w:eastAsia="en-AU"/>
              </w:rPr>
              <w:drawing>
                <wp:inline distT="0" distB="0" distL="0" distR="0" wp14:anchorId="7CA6638C" wp14:editId="1D83C64A">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69D1D33C" w14:textId="090F3486" w:rsidR="002748B1" w:rsidRPr="00E93CB4" w:rsidRDefault="002748B1" w:rsidP="002748B1">
            <w:pPr>
              <w:ind w:right="22"/>
              <w:jc w:val="both"/>
              <w:rPr>
                <w:rFonts w:ascii="Arial" w:eastAsia="Times New Roman" w:hAnsi="Arial" w:cs="Arial"/>
                <w:b/>
                <w:sz w:val="18"/>
                <w:szCs w:val="18"/>
                <w:lang w:eastAsia="en-AU"/>
              </w:rPr>
            </w:pPr>
          </w:p>
          <w:p w14:paraId="405DB42D" w14:textId="77777777" w:rsidR="002748B1" w:rsidRDefault="00EC792C" w:rsidP="000808D5">
            <w:pPr>
              <w:ind w:right="22"/>
              <w:jc w:val="right"/>
              <w:rPr>
                <w:rFonts w:ascii="Arial" w:hAnsi="Arial" w:cs="Arial"/>
                <w:sz w:val="24"/>
                <w:szCs w:val="24"/>
              </w:rPr>
            </w:pPr>
            <w:r w:rsidRPr="004546B5">
              <w:rPr>
                <w:rFonts w:ascii="Arial" w:eastAsia="Times New Roman" w:hAnsi="Arial" w:cs="Times New Roman"/>
                <w:noProof/>
                <w:szCs w:val="20"/>
                <w:lang w:eastAsia="en-AU"/>
              </w:rPr>
              <w:drawing>
                <wp:inline distT="0" distB="0" distL="0" distR="0" wp14:anchorId="3AF562B4" wp14:editId="72D877B8">
                  <wp:extent cx="590550" cy="590550"/>
                  <wp:effectExtent l="0" t="0" r="0" b="0"/>
                  <wp:docPr id="1" name="Picture 1" descr="Central Co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ntral Coast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1F6F37C1" w14:textId="432011F5" w:rsidR="00EC792C" w:rsidRPr="00E93CB4" w:rsidRDefault="00EC792C" w:rsidP="000808D5">
            <w:pPr>
              <w:ind w:right="22"/>
              <w:jc w:val="right"/>
              <w:rPr>
                <w:rFonts w:ascii="Arial" w:hAnsi="Arial" w:cs="Arial"/>
                <w:sz w:val="24"/>
                <w:szCs w:val="24"/>
              </w:rPr>
            </w:pPr>
          </w:p>
        </w:tc>
      </w:tr>
      <w:tr w:rsidR="002748B1" w:rsidRPr="00E93CB4" w14:paraId="11ED0E97" w14:textId="77777777" w:rsidTr="60882B5E">
        <w:tc>
          <w:tcPr>
            <w:tcW w:w="9173" w:type="dxa"/>
            <w:gridSpan w:val="2"/>
          </w:tcPr>
          <w:p w14:paraId="035DD02A" w14:textId="77777777" w:rsidR="002748B1" w:rsidRPr="00E93CB4" w:rsidRDefault="002748B1" w:rsidP="005722FD">
            <w:pPr>
              <w:ind w:right="22"/>
              <w:rPr>
                <w:rFonts w:ascii="Arial" w:eastAsia="Times New Roman" w:hAnsi="Arial" w:cs="Arial"/>
                <w:b/>
                <w:sz w:val="18"/>
                <w:szCs w:val="18"/>
                <w:lang w:eastAsia="en-AU"/>
              </w:rPr>
            </w:pPr>
          </w:p>
          <w:p w14:paraId="41078511" w14:textId="4C049869" w:rsidR="002748B1" w:rsidRPr="00EC792C" w:rsidRDefault="008E09C2" w:rsidP="002748B1">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 xml:space="preserve">MEMO TO </w:t>
            </w:r>
            <w:r w:rsidR="00EC792C">
              <w:rPr>
                <w:rFonts w:ascii="Arial" w:eastAsia="Times New Roman" w:hAnsi="Arial" w:cs="Arial"/>
                <w:b/>
                <w:sz w:val="28"/>
                <w:szCs w:val="28"/>
                <w:lang w:eastAsia="en-AU"/>
              </w:rPr>
              <w:t>PANEL</w:t>
            </w:r>
            <w:r w:rsidR="002748B1">
              <w:rPr>
                <w:rFonts w:ascii="Arial" w:eastAsia="Times New Roman" w:hAnsi="Arial" w:cs="Arial"/>
                <w:b/>
                <w:sz w:val="28"/>
                <w:szCs w:val="28"/>
                <w:lang w:eastAsia="en-AU"/>
              </w:rPr>
              <w:t xml:space="preserve"> </w:t>
            </w:r>
          </w:p>
          <w:p w14:paraId="5888C4A7" w14:textId="184103B5" w:rsidR="002748B1" w:rsidRPr="00E93CB4" w:rsidRDefault="00692B01" w:rsidP="002748B1">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584C0746BAD6466FA620BB0EC568A30F"/>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EC792C" w:rsidRPr="00EC792C">
                  <w:rPr>
                    <w:rFonts w:ascii="Arial" w:eastAsia="Times New Roman" w:hAnsi="Arial" w:cs="Arial"/>
                    <w:sz w:val="24"/>
                    <w:szCs w:val="24"/>
                    <w:lang w:eastAsia="en-AU"/>
                  </w:rPr>
                  <w:t>HUNTER AND CENTRAL COAST REGIONAL</w:t>
                </w:r>
              </w:sdtContent>
            </w:sdt>
            <w:r w:rsidR="002748B1" w:rsidRPr="00E93CB4">
              <w:rPr>
                <w:rFonts w:ascii="Arial" w:eastAsia="Times New Roman" w:hAnsi="Arial" w:cs="Arial"/>
                <w:color w:val="FF0000"/>
                <w:sz w:val="24"/>
                <w:szCs w:val="24"/>
                <w:lang w:eastAsia="en-AU"/>
              </w:rPr>
              <w:t xml:space="preserve"> </w:t>
            </w:r>
            <w:r w:rsidR="002748B1" w:rsidRPr="00E93CB4">
              <w:rPr>
                <w:rFonts w:ascii="Arial" w:eastAsia="Times New Roman" w:hAnsi="Arial" w:cs="Arial"/>
                <w:sz w:val="24"/>
                <w:szCs w:val="24"/>
                <w:lang w:eastAsia="en-AU"/>
              </w:rPr>
              <w:t>PLANNING PANEL</w:t>
            </w:r>
            <w:r w:rsidR="00E32528">
              <w:rPr>
                <w:rFonts w:ascii="Arial" w:eastAsia="Times New Roman" w:hAnsi="Arial" w:cs="Arial"/>
                <w:sz w:val="24"/>
                <w:szCs w:val="24"/>
                <w:lang w:eastAsia="en-AU"/>
              </w:rPr>
              <w:t xml:space="preserve"> </w:t>
            </w:r>
          </w:p>
        </w:tc>
      </w:tr>
    </w:tbl>
    <w:p w14:paraId="4E557B1D" w14:textId="77777777" w:rsidR="002748B1" w:rsidRPr="00E93CB4" w:rsidRDefault="002748B1" w:rsidP="002748B1">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905"/>
        <w:gridCol w:w="6133"/>
      </w:tblGrid>
      <w:tr w:rsidR="002748B1" w:rsidRPr="00E93CB4" w14:paraId="1BBFE4A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060F395" w14:textId="33ED50E8" w:rsidR="002748B1" w:rsidRPr="00E93CB4" w:rsidRDefault="009B4677" w:rsidP="005722FD">
            <w:pPr>
              <w:spacing w:before="60" w:after="60"/>
              <w:rPr>
                <w:rFonts w:ascii="Arial" w:hAnsi="Arial" w:cs="Arial"/>
              </w:rPr>
            </w:pPr>
            <w:r>
              <w:rPr>
                <w:rFonts w:ascii="Arial" w:hAnsi="Arial" w:cs="Arial"/>
                <w:color w:val="auto"/>
                <w:sz w:val="22"/>
                <w:szCs w:val="22"/>
              </w:rPr>
              <w:t>PANEL REFERENCE &amp; DA NUMBER</w:t>
            </w:r>
          </w:p>
        </w:tc>
        <w:tc>
          <w:tcPr>
            <w:tcW w:w="3393" w:type="pct"/>
            <w:vAlign w:val="center"/>
          </w:tcPr>
          <w:p w14:paraId="27C9857F" w14:textId="77777777" w:rsidR="00EC792C" w:rsidRPr="00EF7BC1" w:rsidRDefault="00EC792C" w:rsidP="00EC792C">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EF7BC1">
              <w:rPr>
                <w:rFonts w:ascii="Arial" w:hAnsi="Arial" w:cs="Arial"/>
                <w:color w:val="auto"/>
                <w:sz w:val="22"/>
                <w:szCs w:val="22"/>
                <w:lang w:val="en-AU"/>
              </w:rPr>
              <w:t>PPSHCC -87</w:t>
            </w:r>
          </w:p>
          <w:p w14:paraId="626D721E" w14:textId="79132C9B" w:rsidR="002748B1" w:rsidRPr="00E93CB4" w:rsidRDefault="00EC792C" w:rsidP="00EC792C">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EF7BC1">
              <w:rPr>
                <w:rFonts w:ascii="Arial" w:hAnsi="Arial" w:cs="Arial"/>
                <w:color w:val="auto"/>
                <w:sz w:val="22"/>
                <w:szCs w:val="22"/>
                <w:lang w:val="en-AU"/>
              </w:rPr>
              <w:t>DA/1163/2021</w:t>
            </w:r>
          </w:p>
        </w:tc>
      </w:tr>
      <w:tr w:rsidR="009B4677" w:rsidRPr="00E93CB4" w14:paraId="1506474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BD97F99" w14:textId="28F25461" w:rsidR="009B4677" w:rsidRPr="00E93CB4" w:rsidRDefault="009B4677" w:rsidP="005722FD">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2200D55E" w14:textId="63823A4E" w:rsidR="009B4677" w:rsidRPr="00E93CB4" w:rsidRDefault="00EC792C" w:rsidP="005722F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EF7BC1">
              <w:rPr>
                <w:rFonts w:ascii="Arial" w:hAnsi="Arial" w:cs="Arial"/>
                <w:color w:val="auto"/>
                <w:sz w:val="22"/>
                <w:szCs w:val="22"/>
                <w:lang w:val="en-AU"/>
              </w:rPr>
              <w:t xml:space="preserve">Redevelopment of </w:t>
            </w:r>
            <w:bookmarkStart w:id="0" w:name="_Hlk107765449"/>
            <w:r w:rsidRPr="00EF7BC1">
              <w:rPr>
                <w:rFonts w:ascii="Arial" w:hAnsi="Arial" w:cs="Arial"/>
                <w:color w:val="auto"/>
                <w:sz w:val="22"/>
                <w:szCs w:val="22"/>
                <w:lang w:val="en-AU"/>
              </w:rPr>
              <w:t>fire damaged Registered Club and associated parking</w:t>
            </w:r>
            <w:bookmarkEnd w:id="0"/>
            <w:r w:rsidR="00616D43">
              <w:rPr>
                <w:rFonts w:ascii="Arial" w:hAnsi="Arial" w:cs="Arial"/>
                <w:color w:val="auto"/>
                <w:sz w:val="22"/>
                <w:szCs w:val="22"/>
                <w:lang w:val="en-AU"/>
              </w:rPr>
              <w:t xml:space="preserve">, </w:t>
            </w:r>
            <w:proofErr w:type="gramStart"/>
            <w:r w:rsidR="00616D43">
              <w:rPr>
                <w:rFonts w:ascii="Arial" w:hAnsi="Arial" w:cs="Arial"/>
                <w:color w:val="auto"/>
                <w:sz w:val="22"/>
                <w:szCs w:val="22"/>
                <w:lang w:val="en-AU"/>
              </w:rPr>
              <w:t>landscaping</w:t>
            </w:r>
            <w:proofErr w:type="gramEnd"/>
            <w:r w:rsidR="00616D43">
              <w:rPr>
                <w:rFonts w:ascii="Arial" w:hAnsi="Arial" w:cs="Arial"/>
                <w:color w:val="auto"/>
                <w:sz w:val="22"/>
                <w:szCs w:val="22"/>
                <w:lang w:val="en-AU"/>
              </w:rPr>
              <w:t xml:space="preserve"> and other works</w:t>
            </w:r>
          </w:p>
        </w:tc>
      </w:tr>
      <w:tr w:rsidR="002C37C4" w:rsidRPr="00E93CB4" w14:paraId="052B07E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8A89923" w14:textId="012A2ED2" w:rsidR="002C37C4" w:rsidRPr="00E93CB4" w:rsidRDefault="002C37C4" w:rsidP="002C37C4">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49391413" w14:textId="77777777" w:rsidR="00EC792C" w:rsidRDefault="00EC792C" w:rsidP="00EC79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A06FE">
              <w:rPr>
                <w:rFonts w:ascii="Arial" w:hAnsi="Arial" w:cs="Arial"/>
                <w:color w:val="auto"/>
                <w:sz w:val="22"/>
                <w:szCs w:val="22"/>
                <w:lang w:val="en-AU"/>
              </w:rPr>
              <w:t>2-4 Park Road, The Entrance</w:t>
            </w:r>
            <w:r>
              <w:rPr>
                <w:rFonts w:ascii="Arial" w:hAnsi="Arial" w:cs="Arial"/>
                <w:color w:val="auto"/>
                <w:sz w:val="22"/>
                <w:szCs w:val="22"/>
                <w:lang w:val="en-AU"/>
              </w:rPr>
              <w:t xml:space="preserve">, </w:t>
            </w:r>
            <w:r w:rsidRPr="007A06FE">
              <w:rPr>
                <w:rFonts w:ascii="Arial" w:hAnsi="Arial" w:cs="Arial"/>
                <w:color w:val="auto"/>
                <w:sz w:val="22"/>
                <w:szCs w:val="22"/>
                <w:lang w:val="en-AU"/>
              </w:rPr>
              <w:t>Lot 1 DP 180642</w:t>
            </w:r>
            <w:r>
              <w:rPr>
                <w:rFonts w:ascii="Arial" w:hAnsi="Arial" w:cs="Arial"/>
                <w:color w:val="auto"/>
                <w:sz w:val="22"/>
                <w:szCs w:val="22"/>
                <w:lang w:val="en-AU"/>
              </w:rPr>
              <w:t xml:space="preserve">, Lot 1 DP 406038, </w:t>
            </w:r>
          </w:p>
          <w:p w14:paraId="47077BF4" w14:textId="2CE4A0BE" w:rsidR="00EC792C" w:rsidRPr="00FD403C" w:rsidRDefault="00EC792C" w:rsidP="00EC79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10 </w:t>
            </w:r>
            <w:proofErr w:type="spellStart"/>
            <w:r>
              <w:rPr>
                <w:rFonts w:ascii="Arial" w:hAnsi="Arial" w:cs="Arial"/>
                <w:color w:val="auto"/>
                <w:sz w:val="22"/>
                <w:szCs w:val="22"/>
              </w:rPr>
              <w:t>Warr</w:t>
            </w:r>
            <w:r w:rsidR="00DD31C8">
              <w:rPr>
                <w:rFonts w:ascii="Arial" w:hAnsi="Arial" w:cs="Arial"/>
                <w:color w:val="auto"/>
                <w:sz w:val="22"/>
                <w:szCs w:val="22"/>
              </w:rPr>
              <w:t>igal</w:t>
            </w:r>
            <w:proofErr w:type="spellEnd"/>
            <w:r w:rsidR="00DD31C8">
              <w:rPr>
                <w:rFonts w:ascii="Arial" w:hAnsi="Arial" w:cs="Arial"/>
                <w:color w:val="auto"/>
                <w:sz w:val="22"/>
                <w:szCs w:val="22"/>
              </w:rPr>
              <w:t xml:space="preserve"> Street, </w:t>
            </w:r>
            <w:r w:rsidR="00DD31C8" w:rsidRPr="007A06FE">
              <w:rPr>
                <w:rFonts w:ascii="Arial" w:hAnsi="Arial" w:cs="Arial"/>
                <w:color w:val="auto"/>
                <w:sz w:val="22"/>
                <w:szCs w:val="22"/>
                <w:lang w:val="en-AU"/>
              </w:rPr>
              <w:t>The Entrance</w:t>
            </w:r>
            <w:r w:rsidR="00DD31C8">
              <w:rPr>
                <w:rFonts w:ascii="Arial" w:hAnsi="Arial" w:cs="Arial"/>
                <w:color w:val="auto"/>
                <w:sz w:val="22"/>
                <w:szCs w:val="22"/>
                <w:lang w:val="en-AU"/>
              </w:rPr>
              <w:t>, Lot 50 DP 661107</w:t>
            </w:r>
          </w:p>
        </w:tc>
      </w:tr>
      <w:tr w:rsidR="002C37C4" w:rsidRPr="00E93CB4" w14:paraId="35A90E41"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89EA67A" w14:textId="7333FFBA" w:rsidR="002C37C4" w:rsidRPr="00E93CB4" w:rsidRDefault="002C37C4" w:rsidP="002C37C4">
            <w:pPr>
              <w:spacing w:before="60" w:after="60"/>
              <w:rPr>
                <w:rFonts w:ascii="Arial" w:hAnsi="Arial" w:cs="Arial"/>
              </w:rPr>
            </w:pPr>
            <w:r w:rsidRPr="00E93CB4">
              <w:rPr>
                <w:rFonts w:ascii="Arial" w:hAnsi="Arial" w:cs="Arial"/>
                <w:color w:val="auto"/>
                <w:sz w:val="22"/>
                <w:szCs w:val="22"/>
              </w:rPr>
              <w:t>APPLICANT</w:t>
            </w:r>
          </w:p>
        </w:tc>
        <w:tc>
          <w:tcPr>
            <w:tcW w:w="3393" w:type="pct"/>
            <w:vAlign w:val="center"/>
          </w:tcPr>
          <w:p w14:paraId="29657E3F" w14:textId="56142FB6" w:rsidR="002C37C4" w:rsidRPr="00E93CB4" w:rsidRDefault="00EC792C"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Pr>
                <w:rFonts w:ascii="Arial" w:hAnsi="Arial" w:cs="Arial"/>
                <w:color w:val="000000" w:themeColor="text1"/>
                <w:sz w:val="22"/>
                <w:szCs w:val="22"/>
              </w:rPr>
              <w:t>Mingara</w:t>
            </w:r>
            <w:proofErr w:type="spellEnd"/>
            <w:r>
              <w:rPr>
                <w:rFonts w:ascii="Arial" w:hAnsi="Arial" w:cs="Arial"/>
                <w:color w:val="000000" w:themeColor="text1"/>
                <w:sz w:val="22"/>
                <w:szCs w:val="22"/>
              </w:rPr>
              <w:t xml:space="preserve"> Leisure Group C/- </w:t>
            </w:r>
            <w:r w:rsidRPr="00622B4E">
              <w:rPr>
                <w:rFonts w:ascii="Arial" w:hAnsi="Arial" w:cs="Arial"/>
                <w:color w:val="000000" w:themeColor="text1"/>
                <w:sz w:val="22"/>
                <w:szCs w:val="22"/>
              </w:rPr>
              <w:t>ADW Johnson</w:t>
            </w:r>
            <w:r>
              <w:rPr>
                <w:rFonts w:ascii="Arial" w:hAnsi="Arial" w:cs="Arial"/>
                <w:color w:val="000000" w:themeColor="text1"/>
                <w:sz w:val="22"/>
                <w:szCs w:val="22"/>
              </w:rPr>
              <w:t xml:space="preserve"> Pty Ltd</w:t>
            </w:r>
          </w:p>
        </w:tc>
      </w:tr>
      <w:tr w:rsidR="00D9139E" w:rsidRPr="00E93CB4" w14:paraId="2126051A"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974B95B" w14:textId="4A9E771C" w:rsidR="00D9139E" w:rsidRPr="00E93CB4" w:rsidRDefault="00D9139E" w:rsidP="002C37C4">
            <w:pPr>
              <w:spacing w:before="60" w:after="60"/>
              <w:rPr>
                <w:rFonts w:ascii="Arial" w:hAnsi="Arial" w:cs="Arial"/>
              </w:rPr>
            </w:pPr>
            <w:r w:rsidRPr="00D9139E">
              <w:rPr>
                <w:rFonts w:ascii="Arial" w:hAnsi="Arial" w:cs="Arial"/>
                <w:color w:val="auto"/>
                <w:sz w:val="22"/>
                <w:szCs w:val="22"/>
              </w:rPr>
              <w:t>OWNER</w:t>
            </w:r>
          </w:p>
        </w:tc>
        <w:tc>
          <w:tcPr>
            <w:tcW w:w="3393" w:type="pct"/>
            <w:vAlign w:val="center"/>
          </w:tcPr>
          <w:p w14:paraId="58F7F495" w14:textId="65A6A555" w:rsidR="00DD31C8" w:rsidRDefault="00DD31C8"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22B4E">
              <w:rPr>
                <w:rFonts w:ascii="Arial" w:hAnsi="Arial" w:cs="Arial"/>
                <w:color w:val="000000" w:themeColor="text1"/>
                <w:sz w:val="22"/>
                <w:szCs w:val="22"/>
              </w:rPr>
              <w:t>Central Coast Council</w:t>
            </w:r>
            <w:r>
              <w:rPr>
                <w:rFonts w:ascii="Arial" w:hAnsi="Arial" w:cs="Arial"/>
                <w:color w:val="000000" w:themeColor="text1"/>
                <w:sz w:val="22"/>
                <w:szCs w:val="22"/>
              </w:rPr>
              <w:t xml:space="preserve"> (2-4 Park Road) &amp; </w:t>
            </w:r>
          </w:p>
          <w:p w14:paraId="7DF7A947" w14:textId="12441575" w:rsidR="00D9139E" w:rsidRPr="00E93CB4" w:rsidRDefault="00DD31C8"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Pr>
                <w:rFonts w:ascii="Arial" w:hAnsi="Arial" w:cs="Arial"/>
                <w:color w:val="000000" w:themeColor="text1"/>
                <w:sz w:val="22"/>
                <w:szCs w:val="22"/>
              </w:rPr>
              <w:t>Mingara</w:t>
            </w:r>
            <w:proofErr w:type="spellEnd"/>
            <w:r>
              <w:rPr>
                <w:rFonts w:ascii="Arial" w:hAnsi="Arial" w:cs="Arial"/>
                <w:color w:val="000000" w:themeColor="text1"/>
                <w:sz w:val="22"/>
                <w:szCs w:val="22"/>
              </w:rPr>
              <w:t xml:space="preserve"> Recreation Club Ltd (10 </w:t>
            </w:r>
            <w:proofErr w:type="spellStart"/>
            <w:r>
              <w:rPr>
                <w:rFonts w:ascii="Arial" w:hAnsi="Arial" w:cs="Arial"/>
                <w:color w:val="000000" w:themeColor="text1"/>
                <w:sz w:val="22"/>
                <w:szCs w:val="22"/>
              </w:rPr>
              <w:t>Warrigal</w:t>
            </w:r>
            <w:proofErr w:type="spellEnd"/>
            <w:r>
              <w:rPr>
                <w:rFonts w:ascii="Arial" w:hAnsi="Arial" w:cs="Arial"/>
                <w:color w:val="000000" w:themeColor="text1"/>
                <w:sz w:val="22"/>
                <w:szCs w:val="22"/>
              </w:rPr>
              <w:t xml:space="preserve"> Street)</w:t>
            </w:r>
          </w:p>
        </w:tc>
      </w:tr>
      <w:tr w:rsidR="002C37C4" w:rsidRPr="00E93CB4" w14:paraId="21793023"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CAED265" w14:textId="10B35E68" w:rsidR="002C37C4" w:rsidRPr="00E93CB4" w:rsidRDefault="002C37C4" w:rsidP="002C37C4">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39CA5059" w14:textId="5A6093C2" w:rsidR="002C37C4" w:rsidRPr="00977262" w:rsidRDefault="00DD31C8" w:rsidP="00977262">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bookmarkStart w:id="1" w:name="_Hlk107765742"/>
            <w:r w:rsidRPr="00977262">
              <w:rPr>
                <w:rFonts w:ascii="Arial" w:hAnsi="Arial" w:cs="Arial"/>
                <w:color w:val="000000" w:themeColor="text1"/>
                <w:sz w:val="22"/>
                <w:szCs w:val="22"/>
                <w:lang w:val="en-AU"/>
              </w:rPr>
              <w:t xml:space="preserve">Clause 3(b) Schedule </w:t>
            </w:r>
            <w:r w:rsidR="009F01AC" w:rsidRPr="00977262">
              <w:rPr>
                <w:rFonts w:ascii="Arial" w:hAnsi="Arial" w:cs="Arial"/>
                <w:color w:val="auto"/>
                <w:sz w:val="22"/>
                <w:szCs w:val="22"/>
                <w:lang w:val="en-AU"/>
              </w:rPr>
              <w:t xml:space="preserve">6 </w:t>
            </w:r>
            <w:r w:rsidRPr="00977262">
              <w:rPr>
                <w:rFonts w:ascii="Arial" w:hAnsi="Arial" w:cs="Arial"/>
                <w:color w:val="auto"/>
                <w:sz w:val="22"/>
                <w:szCs w:val="22"/>
                <w:lang w:val="en-AU"/>
              </w:rPr>
              <w:t>of the SEPP</w:t>
            </w:r>
            <w:r w:rsidR="00977262" w:rsidRPr="00977262">
              <w:rPr>
                <w:rFonts w:ascii="Arial" w:hAnsi="Arial" w:cs="Arial"/>
                <w:color w:val="auto"/>
                <w:sz w:val="22"/>
                <w:szCs w:val="22"/>
                <w:lang w:val="en-AU"/>
              </w:rPr>
              <w:t xml:space="preserve"> (Planning</w:t>
            </w:r>
            <w:r w:rsidR="00977262">
              <w:rPr>
                <w:rFonts w:ascii="Arial" w:hAnsi="Arial" w:cs="Arial"/>
                <w:color w:val="auto"/>
                <w:sz w:val="22"/>
                <w:szCs w:val="22"/>
                <w:lang w:val="en-AU"/>
              </w:rPr>
              <w:t xml:space="preserve"> Systems) 2021.</w:t>
            </w:r>
            <w:r w:rsidRPr="007D0E45">
              <w:rPr>
                <w:rFonts w:ascii="Arial" w:hAnsi="Arial" w:cs="Arial"/>
                <w:color w:val="auto"/>
                <w:sz w:val="22"/>
                <w:szCs w:val="22"/>
                <w:lang w:val="en-AU"/>
              </w:rPr>
              <w:t xml:space="preserve"> </w:t>
            </w:r>
            <w:r w:rsidRPr="00B51BA1">
              <w:rPr>
                <w:rFonts w:ascii="Arial" w:hAnsi="Arial" w:cs="Arial"/>
                <w:color w:val="000000" w:themeColor="text1"/>
                <w:sz w:val="22"/>
                <w:szCs w:val="22"/>
              </w:rPr>
              <w:t xml:space="preserve">Council owned land </w:t>
            </w:r>
            <w:r>
              <w:rPr>
                <w:rFonts w:ascii="Arial" w:hAnsi="Arial" w:cs="Arial"/>
                <w:color w:val="000000" w:themeColor="text1"/>
                <w:sz w:val="22"/>
                <w:szCs w:val="22"/>
              </w:rPr>
              <w:t>with</w:t>
            </w:r>
            <w:r w:rsidRPr="00B51BA1">
              <w:rPr>
                <w:rFonts w:ascii="Arial" w:hAnsi="Arial" w:cs="Arial"/>
                <w:color w:val="000000" w:themeColor="text1"/>
                <w:sz w:val="22"/>
                <w:szCs w:val="22"/>
              </w:rPr>
              <w:t xml:space="preserve"> </w:t>
            </w:r>
            <w:r>
              <w:rPr>
                <w:rFonts w:ascii="Arial" w:hAnsi="Arial" w:cs="Arial"/>
                <w:color w:val="000000" w:themeColor="text1"/>
                <w:sz w:val="22"/>
                <w:szCs w:val="22"/>
              </w:rPr>
              <w:t>CIV</w:t>
            </w:r>
            <w:r w:rsidRPr="00B51BA1">
              <w:rPr>
                <w:rFonts w:ascii="Arial" w:hAnsi="Arial" w:cs="Arial"/>
                <w:color w:val="000000" w:themeColor="text1"/>
                <w:sz w:val="22"/>
                <w:szCs w:val="22"/>
              </w:rPr>
              <w:t xml:space="preserve"> exceeding $5 million</w:t>
            </w:r>
            <w:bookmarkEnd w:id="1"/>
          </w:p>
        </w:tc>
      </w:tr>
      <w:tr w:rsidR="00D9139E" w:rsidRPr="00E93CB4" w14:paraId="5D88FAE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A0A26B7" w14:textId="44DEF0C6" w:rsidR="00D9139E" w:rsidRPr="009B4677" w:rsidRDefault="00D9139E" w:rsidP="00D9139E">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327C16F1" w14:textId="5B7127AC" w:rsidR="00D9139E" w:rsidRPr="00541E26" w:rsidRDefault="003105BC" w:rsidP="00D9139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782787">
              <w:rPr>
                <w:rFonts w:ascii="Arial" w:hAnsi="Arial" w:cs="Arial"/>
                <w:color w:val="auto"/>
                <w:sz w:val="22"/>
                <w:szCs w:val="22"/>
                <w:lang w:val="en-AU"/>
              </w:rPr>
              <w:t>$9,6</w:t>
            </w:r>
            <w:r w:rsidR="00782787" w:rsidRPr="00782787">
              <w:rPr>
                <w:rFonts w:ascii="Arial" w:hAnsi="Arial" w:cs="Arial"/>
                <w:color w:val="auto"/>
                <w:sz w:val="22"/>
                <w:szCs w:val="22"/>
                <w:lang w:val="en-AU"/>
              </w:rPr>
              <w:t>63</w:t>
            </w:r>
            <w:r w:rsidRPr="00782787">
              <w:rPr>
                <w:rFonts w:ascii="Arial" w:hAnsi="Arial" w:cs="Arial"/>
                <w:color w:val="auto"/>
                <w:sz w:val="22"/>
                <w:szCs w:val="22"/>
                <w:lang w:val="en-AU"/>
              </w:rPr>
              <w:t>,</w:t>
            </w:r>
            <w:r w:rsidR="00782787" w:rsidRPr="00782787">
              <w:rPr>
                <w:rFonts w:ascii="Arial" w:hAnsi="Arial" w:cs="Arial"/>
                <w:color w:val="auto"/>
                <w:sz w:val="22"/>
                <w:szCs w:val="22"/>
                <w:lang w:val="en-AU"/>
              </w:rPr>
              <w:t xml:space="preserve">059 </w:t>
            </w:r>
            <w:r w:rsidRPr="00782787">
              <w:rPr>
                <w:rFonts w:ascii="Arial" w:hAnsi="Arial" w:cs="Arial"/>
                <w:color w:val="auto"/>
                <w:sz w:val="22"/>
                <w:szCs w:val="22"/>
                <w:lang w:val="en-AU"/>
              </w:rPr>
              <w:t>(excluding GST)</w:t>
            </w:r>
          </w:p>
        </w:tc>
      </w:tr>
      <w:tr w:rsidR="00D9139E" w:rsidRPr="00D1709D" w14:paraId="1953135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1020AE" w14:textId="51CB122B" w:rsidR="00D9139E" w:rsidRPr="00D1709D" w:rsidRDefault="00D9139E" w:rsidP="00D9139E">
            <w:pPr>
              <w:spacing w:before="60" w:after="60"/>
              <w:rPr>
                <w:rFonts w:ascii="Arial" w:hAnsi="Arial" w:cs="Arial"/>
                <w:color w:val="auto"/>
                <w:sz w:val="22"/>
                <w:szCs w:val="22"/>
              </w:rPr>
            </w:pPr>
            <w:r w:rsidRPr="00D1709D">
              <w:rPr>
                <w:rFonts w:ascii="Arial" w:hAnsi="Arial" w:cs="Arial"/>
                <w:color w:val="auto"/>
                <w:sz w:val="22"/>
                <w:szCs w:val="22"/>
              </w:rPr>
              <w:t>RECOMMENDATION</w:t>
            </w:r>
          </w:p>
        </w:tc>
        <w:tc>
          <w:tcPr>
            <w:tcW w:w="3393" w:type="pct"/>
            <w:vAlign w:val="center"/>
          </w:tcPr>
          <w:p w14:paraId="6FC2A579" w14:textId="7E66E24D" w:rsidR="00D9139E" w:rsidRPr="00D1709D" w:rsidRDefault="00D9139E" w:rsidP="00D9139E">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1709D">
              <w:rPr>
                <w:rFonts w:ascii="Arial" w:hAnsi="Arial" w:cs="Arial"/>
                <w:color w:val="auto"/>
                <w:sz w:val="22"/>
                <w:szCs w:val="22"/>
              </w:rPr>
              <w:t>Deferred Commencement</w:t>
            </w:r>
            <w:r w:rsidR="00767C12">
              <w:rPr>
                <w:rFonts w:ascii="Arial" w:hAnsi="Arial" w:cs="Arial"/>
                <w:color w:val="auto"/>
                <w:sz w:val="22"/>
                <w:szCs w:val="22"/>
              </w:rPr>
              <w:t xml:space="preserve"> Consent</w:t>
            </w:r>
          </w:p>
        </w:tc>
      </w:tr>
      <w:tr w:rsidR="00D9139E" w:rsidRPr="00D1709D" w14:paraId="0488CCBB"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5CF7D35" w14:textId="1F6FD81D" w:rsidR="00D9139E" w:rsidRPr="00D1709D" w:rsidRDefault="00D9139E" w:rsidP="00D9139E">
            <w:pPr>
              <w:spacing w:before="60" w:after="60"/>
              <w:rPr>
                <w:rFonts w:ascii="Arial" w:hAnsi="Arial" w:cs="Arial"/>
                <w:color w:val="auto"/>
                <w:sz w:val="22"/>
                <w:szCs w:val="22"/>
              </w:rPr>
            </w:pPr>
            <w:r w:rsidRPr="00D1709D">
              <w:rPr>
                <w:rFonts w:ascii="Arial" w:hAnsi="Arial" w:cs="Arial"/>
                <w:color w:val="auto"/>
                <w:sz w:val="22"/>
                <w:szCs w:val="22"/>
              </w:rPr>
              <w:t>SCHEDULED MEETING DATE</w:t>
            </w:r>
          </w:p>
        </w:tc>
        <w:tc>
          <w:tcPr>
            <w:tcW w:w="3393" w:type="pct"/>
            <w:vAlign w:val="center"/>
          </w:tcPr>
          <w:p w14:paraId="04030FFB" w14:textId="1FF61A24" w:rsidR="00D9139E" w:rsidRPr="00D1709D" w:rsidRDefault="00692B01"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545290507"/>
                <w:placeholder>
                  <w:docPart w:val="13B70B8AF23641D8A08D8E61CA3040E9"/>
                </w:placeholder>
                <w:date w:fullDate="2022-07-20T00:00:00Z">
                  <w:dateFormat w:val="d MMMM yyyy"/>
                  <w:lid w:val="en-AU"/>
                  <w:storeMappedDataAs w:val="dateTime"/>
                  <w:calendar w:val="gregorian"/>
                </w:date>
              </w:sdtPr>
              <w:sdtEndPr/>
              <w:sdtContent>
                <w:r w:rsidR="00796B59" w:rsidRPr="00D1709D">
                  <w:rPr>
                    <w:rFonts w:ascii="Arial" w:hAnsi="Arial" w:cs="Arial"/>
                    <w:color w:val="auto"/>
                    <w:sz w:val="22"/>
                    <w:szCs w:val="22"/>
                    <w:lang w:val="en-AU"/>
                  </w:rPr>
                  <w:t>20 July 2022</w:t>
                </w:r>
              </w:sdtContent>
            </w:sdt>
          </w:p>
        </w:tc>
      </w:tr>
      <w:tr w:rsidR="00D9139E" w:rsidRPr="00D1709D" w14:paraId="3C5CFC18"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5DEA31C" w14:textId="391E3CCC" w:rsidR="00D9139E" w:rsidRPr="00D1709D" w:rsidRDefault="00D9139E" w:rsidP="00D9139E">
            <w:pPr>
              <w:spacing w:before="60" w:after="60"/>
              <w:rPr>
                <w:rFonts w:ascii="Arial" w:hAnsi="Arial" w:cs="Arial"/>
                <w:color w:val="auto"/>
              </w:rPr>
            </w:pPr>
            <w:r w:rsidRPr="00D1709D">
              <w:rPr>
                <w:rFonts w:ascii="Arial" w:hAnsi="Arial" w:cs="Arial"/>
                <w:color w:val="auto"/>
                <w:sz w:val="22"/>
                <w:szCs w:val="22"/>
              </w:rPr>
              <w:t>PREPARED BY</w:t>
            </w:r>
          </w:p>
        </w:tc>
        <w:tc>
          <w:tcPr>
            <w:tcW w:w="3393" w:type="pct"/>
            <w:vAlign w:val="center"/>
          </w:tcPr>
          <w:p w14:paraId="39243048" w14:textId="75D17C15" w:rsidR="00D9139E" w:rsidRPr="00D1709D" w:rsidRDefault="008D7CDB"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1709D">
              <w:rPr>
                <w:rFonts w:ascii="Arial" w:hAnsi="Arial" w:cs="Arial"/>
                <w:color w:val="auto"/>
                <w:sz w:val="22"/>
                <w:szCs w:val="22"/>
              </w:rPr>
              <w:t xml:space="preserve"> </w:t>
            </w:r>
            <w:r w:rsidR="00977262" w:rsidRPr="00D1709D">
              <w:rPr>
                <w:color w:val="auto"/>
                <w:sz w:val="22"/>
                <w:szCs w:val="22"/>
              </w:rPr>
              <w:t xml:space="preserve"> </w:t>
            </w:r>
            <w:r w:rsidR="00977262" w:rsidRPr="00D1709D">
              <w:rPr>
                <w:rFonts w:ascii="Arial" w:hAnsi="Arial" w:cs="Arial"/>
                <w:color w:val="auto"/>
                <w:sz w:val="22"/>
                <w:szCs w:val="22"/>
              </w:rPr>
              <w:t xml:space="preserve">Principal Development Planner </w:t>
            </w:r>
            <w:r w:rsidR="005C0820">
              <w:rPr>
                <w:rFonts w:ascii="Arial" w:hAnsi="Arial" w:cs="Arial"/>
                <w:color w:val="auto"/>
                <w:sz w:val="22"/>
                <w:szCs w:val="22"/>
              </w:rPr>
              <w:t>– Salli Pendergast</w:t>
            </w:r>
          </w:p>
        </w:tc>
      </w:tr>
    </w:tbl>
    <w:p w14:paraId="02FFDFFB" w14:textId="77777777" w:rsidR="005E514C" w:rsidRPr="00D1709D" w:rsidRDefault="005E514C" w:rsidP="002748B1">
      <w:pPr>
        <w:tabs>
          <w:tab w:val="left" w:pos="7485"/>
        </w:tabs>
        <w:spacing w:after="0" w:line="240" w:lineRule="auto"/>
        <w:ind w:right="22"/>
        <w:rPr>
          <w:rFonts w:ascii="Arial" w:hAnsi="Arial" w:cs="Arial"/>
          <w:b/>
          <w:lang w:eastAsia="en-AU"/>
        </w:rPr>
      </w:pPr>
    </w:p>
    <w:p w14:paraId="07C5C52B" w14:textId="34A7ABCE" w:rsidR="002748B1" w:rsidRPr="00137066" w:rsidRDefault="008E09C2" w:rsidP="00A73713">
      <w:pPr>
        <w:tabs>
          <w:tab w:val="left" w:pos="7485"/>
        </w:tabs>
        <w:spacing w:before="120" w:after="0" w:line="240" w:lineRule="auto"/>
        <w:ind w:right="23"/>
        <w:jc w:val="both"/>
        <w:rPr>
          <w:rFonts w:ascii="Arial" w:hAnsi="Arial" w:cs="Arial"/>
          <w:lang w:eastAsia="en-AU"/>
        </w:rPr>
      </w:pPr>
      <w:r w:rsidRPr="00137066">
        <w:rPr>
          <w:rFonts w:ascii="Arial" w:hAnsi="Arial" w:cs="Arial"/>
          <w:b/>
          <w:lang w:eastAsia="en-AU"/>
        </w:rPr>
        <w:t>MATTERS RAISED</w:t>
      </w:r>
    </w:p>
    <w:p w14:paraId="6D6B908C" w14:textId="77777777" w:rsidR="00E855DD" w:rsidRPr="00137066" w:rsidRDefault="00E855DD" w:rsidP="00E855DD">
      <w:pPr>
        <w:tabs>
          <w:tab w:val="left" w:pos="7485"/>
        </w:tabs>
        <w:spacing w:after="0" w:line="240" w:lineRule="auto"/>
        <w:ind w:right="23"/>
        <w:jc w:val="both"/>
        <w:rPr>
          <w:rFonts w:ascii="Arial" w:hAnsi="Arial" w:cs="Arial"/>
          <w:bCs/>
          <w:lang w:eastAsia="en-AU"/>
        </w:rPr>
      </w:pPr>
    </w:p>
    <w:p w14:paraId="63E393E1" w14:textId="5BAF6F6D" w:rsidR="00E855DD" w:rsidRPr="00137066" w:rsidRDefault="00E855DD" w:rsidP="00E855DD">
      <w:pPr>
        <w:tabs>
          <w:tab w:val="left" w:pos="7485"/>
        </w:tabs>
        <w:spacing w:after="0" w:line="240" w:lineRule="auto"/>
        <w:ind w:right="23"/>
        <w:jc w:val="both"/>
        <w:rPr>
          <w:rFonts w:ascii="Arial" w:hAnsi="Arial" w:cs="Arial"/>
          <w:bCs/>
          <w:lang w:eastAsia="en-AU"/>
        </w:rPr>
      </w:pPr>
      <w:r w:rsidRPr="00137066">
        <w:rPr>
          <w:rFonts w:ascii="Arial" w:hAnsi="Arial" w:cs="Arial"/>
          <w:bCs/>
          <w:lang w:eastAsia="en-AU"/>
        </w:rPr>
        <w:t>DA/1163/2021 seeks approval for redevelopment of the existing fire damaged club and associated parking landscaping and other works.</w:t>
      </w:r>
    </w:p>
    <w:p w14:paraId="7452A281" w14:textId="21311D03" w:rsidR="00E855DD" w:rsidRPr="00137066" w:rsidRDefault="00E855DD" w:rsidP="00E855DD">
      <w:pPr>
        <w:tabs>
          <w:tab w:val="left" w:pos="7485"/>
        </w:tabs>
        <w:spacing w:after="0" w:line="240" w:lineRule="auto"/>
        <w:ind w:right="23"/>
        <w:jc w:val="both"/>
        <w:rPr>
          <w:rFonts w:ascii="Arial" w:hAnsi="Arial" w:cs="Arial"/>
          <w:bCs/>
          <w:lang w:eastAsia="en-AU"/>
        </w:rPr>
      </w:pPr>
    </w:p>
    <w:p w14:paraId="5FE589ED" w14:textId="516FB0C1" w:rsidR="00D5232B" w:rsidRDefault="00E855DD" w:rsidP="00707D06">
      <w:pPr>
        <w:tabs>
          <w:tab w:val="left" w:pos="7485"/>
        </w:tabs>
        <w:spacing w:after="0" w:line="240" w:lineRule="auto"/>
        <w:ind w:right="23"/>
        <w:jc w:val="both"/>
        <w:rPr>
          <w:rFonts w:ascii="Arial" w:hAnsi="Arial" w:cs="Arial"/>
          <w:bCs/>
          <w:lang w:eastAsia="en-AU"/>
        </w:rPr>
      </w:pPr>
      <w:r w:rsidRPr="00137066">
        <w:rPr>
          <w:rFonts w:ascii="Arial" w:hAnsi="Arial" w:cs="Arial"/>
          <w:bCs/>
          <w:lang w:eastAsia="en-AU"/>
        </w:rPr>
        <w:t>Please find below response to the matters raised by the Panel in the</w:t>
      </w:r>
      <w:r w:rsidR="00A054F0">
        <w:rPr>
          <w:rFonts w:ascii="Arial" w:hAnsi="Arial" w:cs="Arial"/>
          <w:bCs/>
          <w:lang w:eastAsia="en-AU"/>
        </w:rPr>
        <w:t>ir meeting held 20 July 2022</w:t>
      </w:r>
      <w:r w:rsidR="0000564A">
        <w:rPr>
          <w:rFonts w:ascii="Arial" w:hAnsi="Arial" w:cs="Arial"/>
          <w:bCs/>
          <w:lang w:eastAsia="en-AU"/>
        </w:rPr>
        <w:t>.</w:t>
      </w:r>
    </w:p>
    <w:p w14:paraId="44DCAD30" w14:textId="60ECD271" w:rsidR="0000564A" w:rsidRDefault="0000564A" w:rsidP="00707D06">
      <w:pPr>
        <w:tabs>
          <w:tab w:val="left" w:pos="7485"/>
        </w:tabs>
        <w:spacing w:after="0" w:line="240" w:lineRule="auto"/>
        <w:ind w:right="23"/>
        <w:jc w:val="both"/>
        <w:rPr>
          <w:rFonts w:ascii="Arial" w:hAnsi="Arial" w:cs="Arial"/>
          <w:bCs/>
          <w:lang w:eastAsia="en-AU"/>
        </w:rPr>
      </w:pPr>
    </w:p>
    <w:p w14:paraId="3C6DE3B7" w14:textId="77777777" w:rsidR="0000564A" w:rsidRPr="000928A2" w:rsidRDefault="0000564A" w:rsidP="0000564A">
      <w:pPr>
        <w:pStyle w:val="ListParagraph"/>
        <w:numPr>
          <w:ilvl w:val="0"/>
          <w:numId w:val="34"/>
        </w:numPr>
        <w:tabs>
          <w:tab w:val="left" w:pos="7485"/>
        </w:tabs>
        <w:spacing w:before="120" w:after="0" w:line="240" w:lineRule="auto"/>
        <w:ind w:right="23"/>
        <w:rPr>
          <w:rFonts w:ascii="Arial" w:hAnsi="Arial" w:cs="Arial"/>
          <w:b/>
          <w:lang w:eastAsia="en-AU"/>
        </w:rPr>
      </w:pPr>
      <w:r w:rsidRPr="000928A2">
        <w:rPr>
          <w:rFonts w:ascii="Arial" w:hAnsi="Arial" w:cs="Arial"/>
          <w:b/>
          <w:lang w:eastAsia="en-AU"/>
        </w:rPr>
        <w:t>Revised and updated draft conditions</w:t>
      </w:r>
    </w:p>
    <w:p w14:paraId="5EC5BBE5" w14:textId="77777777" w:rsidR="0000564A" w:rsidRPr="00A054F0" w:rsidRDefault="0000564A" w:rsidP="0000564A">
      <w:pPr>
        <w:tabs>
          <w:tab w:val="left" w:pos="7485"/>
        </w:tabs>
        <w:spacing w:before="120" w:after="0" w:line="240" w:lineRule="auto"/>
        <w:ind w:right="23"/>
        <w:rPr>
          <w:rFonts w:ascii="Arial" w:hAnsi="Arial" w:cs="Arial"/>
          <w:bCs/>
          <w:lang w:eastAsia="en-AU"/>
        </w:rPr>
      </w:pPr>
    </w:p>
    <w:p w14:paraId="62C626EB" w14:textId="77777777" w:rsidR="0000564A" w:rsidRDefault="0000564A" w:rsidP="0000564A">
      <w:pPr>
        <w:tabs>
          <w:tab w:val="left" w:pos="7485"/>
        </w:tabs>
        <w:spacing w:before="120" w:after="0" w:line="240" w:lineRule="auto"/>
        <w:ind w:right="23"/>
        <w:rPr>
          <w:rFonts w:ascii="Arial" w:hAnsi="Arial" w:cs="Arial"/>
          <w:bCs/>
          <w:lang w:eastAsia="en-AU"/>
        </w:rPr>
      </w:pPr>
      <w:r w:rsidRPr="00A054F0">
        <w:rPr>
          <w:rFonts w:ascii="Arial" w:hAnsi="Arial" w:cs="Arial"/>
          <w:bCs/>
          <w:lang w:eastAsia="en-AU"/>
        </w:rPr>
        <w:t xml:space="preserve">Attached </w:t>
      </w:r>
      <w:r>
        <w:rPr>
          <w:rFonts w:ascii="Arial" w:hAnsi="Arial" w:cs="Arial"/>
          <w:bCs/>
          <w:lang w:eastAsia="en-AU"/>
        </w:rPr>
        <w:t>are</w:t>
      </w:r>
      <w:r w:rsidRPr="00A054F0">
        <w:rPr>
          <w:rFonts w:ascii="Arial" w:hAnsi="Arial" w:cs="Arial"/>
          <w:bCs/>
          <w:lang w:eastAsia="en-AU"/>
        </w:rPr>
        <w:t xml:space="preserve"> revised and updated </w:t>
      </w:r>
      <w:r>
        <w:rPr>
          <w:rFonts w:ascii="Arial" w:hAnsi="Arial" w:cs="Arial"/>
          <w:bCs/>
          <w:lang w:eastAsia="en-AU"/>
        </w:rPr>
        <w:t xml:space="preserve">draft recommended </w:t>
      </w:r>
      <w:r w:rsidRPr="00A054F0">
        <w:rPr>
          <w:rFonts w:ascii="Arial" w:hAnsi="Arial" w:cs="Arial"/>
          <w:bCs/>
          <w:lang w:eastAsia="en-AU"/>
        </w:rPr>
        <w:t xml:space="preserve">conditions </w:t>
      </w:r>
      <w:r>
        <w:rPr>
          <w:rFonts w:ascii="Arial" w:hAnsi="Arial" w:cs="Arial"/>
          <w:bCs/>
          <w:lang w:eastAsia="en-AU"/>
        </w:rPr>
        <w:t>to reflect the discussions held at the Panel meeting of 20 July 2022. The changes to the condition include:</w:t>
      </w:r>
    </w:p>
    <w:p w14:paraId="66CFE055" w14:textId="77777777" w:rsidR="0000564A" w:rsidRPr="007A1E95" w:rsidRDefault="0000564A" w:rsidP="0000564A">
      <w:pPr>
        <w:pStyle w:val="ListParagraph"/>
        <w:numPr>
          <w:ilvl w:val="0"/>
          <w:numId w:val="33"/>
        </w:numPr>
        <w:tabs>
          <w:tab w:val="left" w:pos="7485"/>
        </w:tabs>
        <w:spacing w:before="120" w:after="0" w:line="240" w:lineRule="auto"/>
        <w:ind w:left="426" w:right="23"/>
        <w:rPr>
          <w:rFonts w:ascii="Arial" w:hAnsi="Arial" w:cs="Arial"/>
          <w:bCs/>
          <w:lang w:eastAsia="en-AU"/>
        </w:rPr>
      </w:pPr>
      <w:r w:rsidRPr="007A1E95">
        <w:rPr>
          <w:rFonts w:ascii="Arial" w:hAnsi="Arial" w:cs="Arial"/>
          <w:bCs/>
          <w:lang w:eastAsia="en-AU"/>
        </w:rPr>
        <w:t>Extension of the timeframe for satisfaction of the deferred commencement from 6 months to 12 months (but not to 24 months)</w:t>
      </w:r>
    </w:p>
    <w:p w14:paraId="4FDE0A59" w14:textId="77777777" w:rsidR="0000564A" w:rsidRPr="007A1E95" w:rsidRDefault="0000564A" w:rsidP="0000564A">
      <w:pPr>
        <w:pStyle w:val="ListParagraph"/>
        <w:numPr>
          <w:ilvl w:val="0"/>
          <w:numId w:val="33"/>
        </w:numPr>
        <w:tabs>
          <w:tab w:val="left" w:pos="7485"/>
        </w:tabs>
        <w:spacing w:before="120" w:after="0" w:line="240" w:lineRule="auto"/>
        <w:ind w:left="426" w:right="23"/>
        <w:rPr>
          <w:rFonts w:ascii="Arial" w:hAnsi="Arial" w:cs="Arial"/>
          <w:bCs/>
          <w:lang w:eastAsia="en-AU"/>
        </w:rPr>
      </w:pPr>
      <w:r w:rsidRPr="007A1E95">
        <w:rPr>
          <w:rFonts w:ascii="Arial" w:hAnsi="Arial" w:cs="Arial"/>
          <w:bCs/>
          <w:lang w:eastAsia="en-AU"/>
        </w:rPr>
        <w:t>Deletion of the deferred commencement condition 3 in relation to the plinth signage</w:t>
      </w:r>
    </w:p>
    <w:p w14:paraId="143FE0A3" w14:textId="77777777" w:rsidR="0000564A" w:rsidRPr="007A1E95" w:rsidRDefault="0000564A" w:rsidP="0000564A">
      <w:pPr>
        <w:pStyle w:val="ListParagraph"/>
        <w:numPr>
          <w:ilvl w:val="0"/>
          <w:numId w:val="33"/>
        </w:numPr>
        <w:tabs>
          <w:tab w:val="left" w:pos="7485"/>
        </w:tabs>
        <w:spacing w:before="120" w:after="0" w:line="240" w:lineRule="auto"/>
        <w:ind w:left="426" w:right="23"/>
        <w:rPr>
          <w:rFonts w:ascii="Arial" w:hAnsi="Arial" w:cs="Arial"/>
          <w:bCs/>
          <w:lang w:eastAsia="en-AU"/>
        </w:rPr>
      </w:pPr>
      <w:r w:rsidRPr="007A1E95">
        <w:rPr>
          <w:rFonts w:ascii="Arial" w:hAnsi="Arial" w:cs="Arial"/>
          <w:bCs/>
          <w:lang w:eastAsia="en-AU"/>
        </w:rPr>
        <w:t>Removal of unnecessary or duplicated conditions.</w:t>
      </w:r>
      <w:r w:rsidRPr="00A86097">
        <w:rPr>
          <w:rFonts w:ascii="Arial" w:hAnsi="Arial" w:cs="Arial"/>
          <w:bCs/>
          <w:lang w:eastAsia="en-AU"/>
        </w:rPr>
        <w:t xml:space="preserve"> </w:t>
      </w:r>
    </w:p>
    <w:p w14:paraId="71997AB2" w14:textId="77777777" w:rsidR="0000564A" w:rsidRPr="007A1E95" w:rsidRDefault="0000564A" w:rsidP="0000564A">
      <w:pPr>
        <w:pStyle w:val="ListParagraph"/>
        <w:numPr>
          <w:ilvl w:val="0"/>
          <w:numId w:val="33"/>
        </w:numPr>
        <w:tabs>
          <w:tab w:val="left" w:pos="7485"/>
        </w:tabs>
        <w:spacing w:before="120" w:after="0" w:line="240" w:lineRule="auto"/>
        <w:ind w:left="426" w:right="23"/>
        <w:rPr>
          <w:rFonts w:ascii="Arial" w:hAnsi="Arial" w:cs="Arial"/>
          <w:bCs/>
          <w:lang w:eastAsia="en-AU"/>
        </w:rPr>
      </w:pPr>
      <w:r w:rsidRPr="007A1E95">
        <w:rPr>
          <w:rFonts w:ascii="Arial" w:hAnsi="Arial" w:cs="Arial"/>
          <w:bCs/>
          <w:lang w:eastAsia="en-AU"/>
        </w:rPr>
        <w:t>Revision and combining of the various signage conditions</w:t>
      </w:r>
      <w:r>
        <w:rPr>
          <w:rFonts w:ascii="Arial" w:hAnsi="Arial" w:cs="Arial"/>
          <w:bCs/>
          <w:lang w:eastAsia="en-AU"/>
        </w:rPr>
        <w:t xml:space="preserve"> </w:t>
      </w:r>
    </w:p>
    <w:p w14:paraId="2804E252" w14:textId="6F6692AE" w:rsidR="0000564A" w:rsidRPr="007A1E95" w:rsidRDefault="0000564A" w:rsidP="0000564A">
      <w:pPr>
        <w:pStyle w:val="ListParagraph"/>
        <w:numPr>
          <w:ilvl w:val="0"/>
          <w:numId w:val="33"/>
        </w:numPr>
        <w:tabs>
          <w:tab w:val="left" w:pos="7485"/>
        </w:tabs>
        <w:spacing w:before="120" w:after="0" w:line="240" w:lineRule="auto"/>
        <w:ind w:left="426" w:right="23"/>
        <w:rPr>
          <w:rFonts w:ascii="Arial" w:hAnsi="Arial" w:cs="Arial"/>
          <w:bCs/>
          <w:lang w:eastAsia="en-AU"/>
        </w:rPr>
      </w:pPr>
      <w:r w:rsidRPr="007A1E95">
        <w:rPr>
          <w:rFonts w:ascii="Arial" w:hAnsi="Arial" w:cs="Arial"/>
          <w:bCs/>
          <w:lang w:eastAsia="en-AU"/>
        </w:rPr>
        <w:t>Inclusion of new and revised conditions to address the above matters including acoustic measures, LED signage illumination</w:t>
      </w:r>
      <w:r>
        <w:rPr>
          <w:rFonts w:ascii="Arial" w:hAnsi="Arial" w:cs="Arial"/>
          <w:bCs/>
          <w:lang w:eastAsia="en-AU"/>
        </w:rPr>
        <w:t>, reference to earlier consent for parking on other lots</w:t>
      </w:r>
      <w:r w:rsidRPr="007A1E95">
        <w:rPr>
          <w:rFonts w:ascii="Arial" w:hAnsi="Arial" w:cs="Arial"/>
          <w:bCs/>
          <w:lang w:eastAsia="en-AU"/>
        </w:rPr>
        <w:t xml:space="preserve"> and tree protection.</w:t>
      </w:r>
    </w:p>
    <w:p w14:paraId="5667D87A" w14:textId="77777777" w:rsidR="00E020C2" w:rsidRPr="00707D06" w:rsidRDefault="00E020C2" w:rsidP="00707D06">
      <w:pPr>
        <w:tabs>
          <w:tab w:val="left" w:pos="7485"/>
        </w:tabs>
        <w:spacing w:after="0" w:line="240" w:lineRule="auto"/>
        <w:ind w:right="23"/>
        <w:jc w:val="both"/>
        <w:rPr>
          <w:rFonts w:ascii="Arial" w:hAnsi="Arial" w:cs="Arial"/>
          <w:bCs/>
          <w:lang w:eastAsia="en-AU"/>
        </w:rPr>
      </w:pPr>
    </w:p>
    <w:p w14:paraId="3D10EEFB" w14:textId="7A7D7A9A" w:rsidR="000808D5" w:rsidRPr="0000564A" w:rsidRDefault="00A054F0" w:rsidP="0000564A">
      <w:pPr>
        <w:pStyle w:val="ListParagraph"/>
        <w:numPr>
          <w:ilvl w:val="0"/>
          <w:numId w:val="34"/>
        </w:numPr>
        <w:tabs>
          <w:tab w:val="left" w:pos="7485"/>
        </w:tabs>
        <w:spacing w:before="120" w:after="0" w:line="240" w:lineRule="auto"/>
        <w:ind w:left="1134" w:right="23"/>
        <w:rPr>
          <w:rFonts w:ascii="Arial" w:hAnsi="Arial" w:cs="Arial"/>
          <w:b/>
          <w:i/>
          <w:iCs/>
          <w:lang w:eastAsia="en-AU"/>
        </w:rPr>
      </w:pPr>
      <w:r w:rsidRPr="0000564A">
        <w:rPr>
          <w:rFonts w:ascii="Arial" w:hAnsi="Arial" w:cs="Arial"/>
          <w:b/>
          <w:i/>
          <w:iCs/>
          <w:lang w:eastAsia="en-AU"/>
        </w:rPr>
        <w:t xml:space="preserve">Acoustic </w:t>
      </w:r>
    </w:p>
    <w:p w14:paraId="7F16CE85" w14:textId="39C2B7C0" w:rsidR="00137066" w:rsidRDefault="00A054F0" w:rsidP="0000564A">
      <w:pPr>
        <w:tabs>
          <w:tab w:val="left" w:pos="7485"/>
        </w:tabs>
        <w:spacing w:before="120" w:after="0" w:line="240" w:lineRule="auto"/>
        <w:ind w:left="567" w:right="23"/>
        <w:rPr>
          <w:rFonts w:ascii="Arial" w:hAnsi="Arial" w:cs="Arial"/>
          <w:bCs/>
          <w:lang w:eastAsia="en-AU"/>
        </w:rPr>
      </w:pPr>
      <w:r w:rsidRPr="00A054F0">
        <w:rPr>
          <w:rFonts w:ascii="Arial" w:hAnsi="Arial" w:cs="Arial"/>
          <w:bCs/>
          <w:lang w:eastAsia="en-AU"/>
        </w:rPr>
        <w:t xml:space="preserve">The Panel had raised concerns </w:t>
      </w:r>
      <w:r>
        <w:rPr>
          <w:rFonts w:ascii="Arial" w:hAnsi="Arial" w:cs="Arial"/>
          <w:bCs/>
          <w:lang w:eastAsia="en-AU"/>
        </w:rPr>
        <w:t>regarding the potential acoustic impacts to the residential properties adjoining the existing car park at 10 Warrigal Street.</w:t>
      </w:r>
    </w:p>
    <w:p w14:paraId="23DEF3AA" w14:textId="77777777" w:rsidR="00D920A8" w:rsidRDefault="00A054F0" w:rsidP="0000564A">
      <w:pPr>
        <w:tabs>
          <w:tab w:val="left" w:pos="7485"/>
        </w:tabs>
        <w:spacing w:before="120" w:after="0" w:line="240" w:lineRule="auto"/>
        <w:ind w:left="567" w:right="23"/>
        <w:rPr>
          <w:rFonts w:ascii="Arial" w:hAnsi="Arial" w:cs="Arial"/>
          <w:bCs/>
          <w:lang w:eastAsia="en-AU"/>
        </w:rPr>
      </w:pPr>
      <w:r>
        <w:rPr>
          <w:rFonts w:ascii="Arial" w:hAnsi="Arial" w:cs="Arial"/>
          <w:bCs/>
          <w:lang w:eastAsia="en-AU"/>
        </w:rPr>
        <w:t xml:space="preserve">Council’s Senior Environmental Protection Officer has further assessed this matter and has </w:t>
      </w:r>
      <w:r w:rsidR="00D920A8">
        <w:rPr>
          <w:rFonts w:ascii="Arial" w:hAnsi="Arial" w:cs="Arial"/>
          <w:bCs/>
          <w:lang w:eastAsia="en-AU"/>
        </w:rPr>
        <w:t>advised:</w:t>
      </w:r>
    </w:p>
    <w:p w14:paraId="2E8BA4BB" w14:textId="77777777" w:rsidR="00D920A8" w:rsidRPr="00D920A8" w:rsidRDefault="00D920A8" w:rsidP="0000564A">
      <w:pPr>
        <w:tabs>
          <w:tab w:val="left" w:pos="7485"/>
        </w:tabs>
        <w:spacing w:before="120" w:after="0" w:line="240" w:lineRule="auto"/>
        <w:ind w:left="567" w:right="23"/>
        <w:rPr>
          <w:rFonts w:ascii="Arial" w:hAnsi="Arial" w:cs="Arial"/>
          <w:bCs/>
          <w:i/>
          <w:iCs/>
          <w:lang w:eastAsia="en-AU"/>
        </w:rPr>
      </w:pPr>
      <w:r w:rsidRPr="00D920A8">
        <w:rPr>
          <w:rFonts w:ascii="Arial" w:hAnsi="Arial" w:cs="Arial"/>
          <w:bCs/>
          <w:i/>
          <w:iCs/>
          <w:lang w:eastAsia="en-AU"/>
        </w:rPr>
        <w:t xml:space="preserve">Further consideration has been given to the Amended Acoustic Assessment by PKA Acoustics Consulting (D15015489) that was prepared on behalf of the applicant. </w:t>
      </w:r>
    </w:p>
    <w:p w14:paraId="3E3B69E2" w14:textId="77777777" w:rsidR="00D920A8" w:rsidRPr="00D920A8" w:rsidRDefault="00D920A8" w:rsidP="0000564A">
      <w:pPr>
        <w:tabs>
          <w:tab w:val="left" w:pos="7485"/>
        </w:tabs>
        <w:spacing w:before="120" w:after="0" w:line="240" w:lineRule="auto"/>
        <w:ind w:left="567" w:right="23"/>
        <w:rPr>
          <w:rFonts w:ascii="Arial" w:hAnsi="Arial" w:cs="Arial"/>
          <w:bCs/>
          <w:i/>
          <w:iCs/>
          <w:lang w:eastAsia="en-AU"/>
        </w:rPr>
      </w:pPr>
    </w:p>
    <w:p w14:paraId="37969F9C" w14:textId="00A1D3B5" w:rsidR="00D920A8" w:rsidRPr="00D920A8" w:rsidRDefault="00D920A8" w:rsidP="0000564A">
      <w:pPr>
        <w:tabs>
          <w:tab w:val="left" w:pos="7485"/>
        </w:tabs>
        <w:spacing w:before="120" w:after="0" w:line="240" w:lineRule="auto"/>
        <w:ind w:left="567" w:right="23"/>
        <w:rPr>
          <w:rFonts w:ascii="Arial" w:hAnsi="Arial" w:cs="Arial"/>
          <w:bCs/>
          <w:i/>
          <w:iCs/>
          <w:lang w:eastAsia="en-AU"/>
        </w:rPr>
      </w:pPr>
      <w:r w:rsidRPr="00D920A8">
        <w:rPr>
          <w:rFonts w:ascii="Arial" w:hAnsi="Arial" w:cs="Arial"/>
          <w:bCs/>
          <w:i/>
          <w:iCs/>
          <w:lang w:eastAsia="en-AU"/>
        </w:rPr>
        <w:t xml:space="preserve">Although not restrictive to the progression of this application, it has been noticed that the acoustic assessment did not adequately consider a </w:t>
      </w:r>
      <w:proofErr w:type="gramStart"/>
      <w:r w:rsidRPr="00D920A8">
        <w:rPr>
          <w:rFonts w:ascii="Arial" w:hAnsi="Arial" w:cs="Arial"/>
          <w:bCs/>
          <w:i/>
          <w:iCs/>
          <w:lang w:eastAsia="en-AU"/>
        </w:rPr>
        <w:t>worst case</w:t>
      </w:r>
      <w:proofErr w:type="gramEnd"/>
      <w:r w:rsidRPr="00D920A8">
        <w:rPr>
          <w:rFonts w:ascii="Arial" w:hAnsi="Arial" w:cs="Arial"/>
          <w:bCs/>
          <w:i/>
          <w:iCs/>
          <w:lang w:eastAsia="en-AU"/>
        </w:rPr>
        <w:t xml:space="preserve"> scenario where the existing carpark situated at 1</w:t>
      </w:r>
      <w:r>
        <w:rPr>
          <w:rFonts w:ascii="Arial" w:hAnsi="Arial" w:cs="Arial"/>
          <w:bCs/>
          <w:i/>
          <w:iCs/>
          <w:lang w:eastAsia="en-AU"/>
        </w:rPr>
        <w:t>0</w:t>
      </w:r>
      <w:r w:rsidRPr="00D920A8">
        <w:rPr>
          <w:rFonts w:ascii="Arial" w:hAnsi="Arial" w:cs="Arial"/>
          <w:bCs/>
          <w:i/>
          <w:iCs/>
          <w:lang w:eastAsia="en-AU"/>
        </w:rPr>
        <w:t xml:space="preserve"> Warrigal Street The Entrance would be utilised in a high use capacity. Therefore, it is recommended that an additional condition be applied with the intent of protecting the local amenity on the adjoining properties by constructing an adequately sized acoustic fence.</w:t>
      </w:r>
    </w:p>
    <w:p w14:paraId="7E101651" w14:textId="2F3A1F20" w:rsidR="00A054F0" w:rsidRDefault="00D920A8" w:rsidP="0000564A">
      <w:pPr>
        <w:tabs>
          <w:tab w:val="left" w:pos="7485"/>
        </w:tabs>
        <w:spacing w:before="120" w:after="0" w:line="240" w:lineRule="auto"/>
        <w:ind w:left="567" w:right="23"/>
        <w:rPr>
          <w:rFonts w:ascii="Arial" w:hAnsi="Arial" w:cs="Arial"/>
          <w:bCs/>
          <w:lang w:eastAsia="en-AU"/>
        </w:rPr>
      </w:pPr>
      <w:r>
        <w:rPr>
          <w:rFonts w:ascii="Arial" w:hAnsi="Arial" w:cs="Arial"/>
          <w:bCs/>
          <w:lang w:eastAsia="en-AU"/>
        </w:rPr>
        <w:t xml:space="preserve">The following </w:t>
      </w:r>
      <w:r w:rsidR="00A054F0">
        <w:rPr>
          <w:rFonts w:ascii="Arial" w:hAnsi="Arial" w:cs="Arial"/>
          <w:bCs/>
          <w:lang w:eastAsia="en-AU"/>
        </w:rPr>
        <w:t xml:space="preserve">recommended </w:t>
      </w:r>
      <w:r>
        <w:rPr>
          <w:rFonts w:ascii="Arial" w:hAnsi="Arial" w:cs="Arial"/>
          <w:bCs/>
          <w:lang w:eastAsia="en-AU"/>
        </w:rPr>
        <w:t>condition is included in the revised draft conditions.</w:t>
      </w:r>
      <w:r w:rsidR="00A054F0">
        <w:rPr>
          <w:rFonts w:ascii="Arial" w:hAnsi="Arial" w:cs="Arial"/>
          <w:bCs/>
          <w:lang w:eastAsia="en-AU"/>
        </w:rPr>
        <w:t xml:space="preserve"> </w:t>
      </w:r>
    </w:p>
    <w:p w14:paraId="701654BD" w14:textId="527FAA8F" w:rsidR="00A054F0" w:rsidRPr="007A1E95" w:rsidRDefault="007A1E95" w:rsidP="0000564A">
      <w:pPr>
        <w:spacing w:before="120" w:after="0" w:line="240" w:lineRule="auto"/>
        <w:ind w:left="1134" w:right="23" w:hanging="567"/>
        <w:rPr>
          <w:rFonts w:ascii="Arial" w:hAnsi="Arial" w:cs="Arial"/>
          <w:bCs/>
          <w:i/>
          <w:iCs/>
          <w:lang w:eastAsia="en-AU"/>
        </w:rPr>
      </w:pPr>
      <w:r w:rsidRPr="007A1E95">
        <w:rPr>
          <w:rFonts w:ascii="Arial" w:hAnsi="Arial" w:cs="Arial"/>
          <w:bCs/>
          <w:i/>
          <w:iCs/>
          <w:lang w:eastAsia="en-AU"/>
        </w:rPr>
        <w:t>X</w:t>
      </w:r>
      <w:r w:rsidRPr="007A1E95">
        <w:rPr>
          <w:rFonts w:ascii="Arial" w:hAnsi="Arial" w:cs="Arial"/>
          <w:bCs/>
          <w:i/>
          <w:iCs/>
          <w:lang w:eastAsia="en-AU"/>
        </w:rPr>
        <w:tab/>
      </w:r>
      <w:r w:rsidR="00D920A8" w:rsidRPr="007A1E95">
        <w:rPr>
          <w:rFonts w:ascii="Arial" w:hAnsi="Arial" w:cs="Arial"/>
          <w:bCs/>
          <w:i/>
          <w:iCs/>
          <w:lang w:eastAsia="en-AU"/>
        </w:rPr>
        <w:t xml:space="preserve">An acoustic fence must be constructed at a minimum height of 1.8m along the adjoining property of 12 Warrigal Street, 1 </w:t>
      </w:r>
      <w:proofErr w:type="spellStart"/>
      <w:r w:rsidR="00D920A8" w:rsidRPr="007A1E95">
        <w:rPr>
          <w:rFonts w:ascii="Arial" w:hAnsi="Arial" w:cs="Arial"/>
          <w:bCs/>
          <w:i/>
          <w:iCs/>
          <w:lang w:eastAsia="en-AU"/>
        </w:rPr>
        <w:t>Benelong</w:t>
      </w:r>
      <w:proofErr w:type="spellEnd"/>
      <w:r w:rsidR="00D920A8" w:rsidRPr="007A1E95">
        <w:rPr>
          <w:rFonts w:ascii="Arial" w:hAnsi="Arial" w:cs="Arial"/>
          <w:bCs/>
          <w:i/>
          <w:iCs/>
          <w:lang w:eastAsia="en-AU"/>
        </w:rPr>
        <w:t xml:space="preserve"> Street &amp; 3 </w:t>
      </w:r>
      <w:proofErr w:type="spellStart"/>
      <w:r w:rsidR="00D920A8" w:rsidRPr="007A1E95">
        <w:rPr>
          <w:rFonts w:ascii="Arial" w:hAnsi="Arial" w:cs="Arial"/>
          <w:bCs/>
          <w:i/>
          <w:iCs/>
          <w:lang w:eastAsia="en-AU"/>
        </w:rPr>
        <w:t>Benelong</w:t>
      </w:r>
      <w:proofErr w:type="spellEnd"/>
      <w:r w:rsidR="00D920A8" w:rsidRPr="007A1E95">
        <w:rPr>
          <w:rFonts w:ascii="Arial" w:hAnsi="Arial" w:cs="Arial"/>
          <w:bCs/>
          <w:i/>
          <w:iCs/>
          <w:lang w:eastAsia="en-AU"/>
        </w:rPr>
        <w:t xml:space="preserve"> Street </w:t>
      </w:r>
      <w:proofErr w:type="gramStart"/>
      <w:r w:rsidR="00D920A8" w:rsidRPr="007A1E95">
        <w:rPr>
          <w:rFonts w:ascii="Arial" w:hAnsi="Arial" w:cs="Arial"/>
          <w:bCs/>
          <w:i/>
          <w:iCs/>
          <w:lang w:eastAsia="en-AU"/>
        </w:rPr>
        <w:t>The</w:t>
      </w:r>
      <w:proofErr w:type="gramEnd"/>
      <w:r w:rsidR="00D920A8" w:rsidRPr="007A1E95">
        <w:rPr>
          <w:rFonts w:ascii="Arial" w:hAnsi="Arial" w:cs="Arial"/>
          <w:bCs/>
          <w:i/>
          <w:iCs/>
          <w:lang w:eastAsia="en-AU"/>
        </w:rPr>
        <w:t xml:space="preserve"> Entrance.  The acoustic fence must be of solid timber construction that has double lapped boards, of 15mm thickness and a continuous thickness of 30mm along the entirety of the fence.</w:t>
      </w:r>
    </w:p>
    <w:p w14:paraId="463DBD18" w14:textId="3D76BAC7" w:rsidR="005C0820" w:rsidRPr="007B0072" w:rsidRDefault="007B0072" w:rsidP="0000564A">
      <w:pPr>
        <w:spacing w:before="120" w:after="0" w:line="240" w:lineRule="auto"/>
        <w:ind w:left="720" w:right="23"/>
        <w:rPr>
          <w:rFonts w:ascii="Arial" w:hAnsi="Arial" w:cs="Arial"/>
          <w:bCs/>
          <w:lang w:eastAsia="en-AU"/>
        </w:rPr>
      </w:pPr>
      <w:r w:rsidRPr="007B0072">
        <w:rPr>
          <w:rFonts w:ascii="Arial" w:hAnsi="Arial" w:cs="Arial"/>
          <w:bCs/>
          <w:lang w:eastAsia="en-AU"/>
        </w:rPr>
        <w:t xml:space="preserve">Further wording has been included with this condition to ensure the </w:t>
      </w:r>
      <w:r w:rsidR="007A1E95" w:rsidRPr="007B0072">
        <w:rPr>
          <w:rFonts w:ascii="Arial" w:hAnsi="Arial" w:cs="Arial"/>
          <w:bCs/>
          <w:lang w:eastAsia="en-AU"/>
        </w:rPr>
        <w:t>protection</w:t>
      </w:r>
      <w:r w:rsidR="00820E6F" w:rsidRPr="007B0072">
        <w:rPr>
          <w:rFonts w:ascii="Arial" w:hAnsi="Arial" w:cs="Arial"/>
          <w:bCs/>
          <w:lang w:eastAsia="en-AU"/>
        </w:rPr>
        <w:t xml:space="preserve"> </w:t>
      </w:r>
      <w:r w:rsidRPr="007B0072">
        <w:rPr>
          <w:rFonts w:ascii="Arial" w:hAnsi="Arial" w:cs="Arial"/>
          <w:bCs/>
          <w:lang w:eastAsia="en-AU"/>
        </w:rPr>
        <w:t>of the existing trees in the vicinity of the fencing works.</w:t>
      </w:r>
    </w:p>
    <w:p w14:paraId="7550C08F" w14:textId="77777777" w:rsidR="000928A2" w:rsidRDefault="000928A2" w:rsidP="002748B1">
      <w:pPr>
        <w:tabs>
          <w:tab w:val="left" w:pos="7485"/>
        </w:tabs>
        <w:spacing w:before="120" w:after="0" w:line="240" w:lineRule="auto"/>
        <w:ind w:right="23"/>
        <w:rPr>
          <w:rFonts w:ascii="Arial" w:hAnsi="Arial" w:cs="Arial"/>
          <w:b/>
          <w:lang w:eastAsia="en-AU"/>
        </w:rPr>
      </w:pPr>
    </w:p>
    <w:p w14:paraId="3B37D40B" w14:textId="0CA01BA2" w:rsidR="00A054F0" w:rsidRPr="0000564A" w:rsidRDefault="00A054F0" w:rsidP="0000564A">
      <w:pPr>
        <w:pStyle w:val="ListParagraph"/>
        <w:numPr>
          <w:ilvl w:val="0"/>
          <w:numId w:val="34"/>
        </w:numPr>
        <w:tabs>
          <w:tab w:val="left" w:pos="7485"/>
        </w:tabs>
        <w:spacing w:before="120" w:after="0" w:line="240" w:lineRule="auto"/>
        <w:ind w:left="1276" w:right="23"/>
        <w:rPr>
          <w:rFonts w:ascii="Arial" w:hAnsi="Arial" w:cs="Arial"/>
          <w:b/>
          <w:i/>
          <w:iCs/>
          <w:lang w:eastAsia="en-AU"/>
        </w:rPr>
      </w:pPr>
      <w:r w:rsidRPr="0000564A">
        <w:rPr>
          <w:rFonts w:ascii="Arial" w:hAnsi="Arial" w:cs="Arial"/>
          <w:b/>
          <w:i/>
          <w:iCs/>
          <w:lang w:eastAsia="en-AU"/>
        </w:rPr>
        <w:t>LED signage</w:t>
      </w:r>
    </w:p>
    <w:p w14:paraId="0008A794" w14:textId="15F75D3D" w:rsidR="007A1E95" w:rsidRDefault="007A1E95" w:rsidP="0000564A">
      <w:pPr>
        <w:tabs>
          <w:tab w:val="left" w:pos="7485"/>
        </w:tabs>
        <w:spacing w:before="120" w:after="0" w:line="240" w:lineRule="auto"/>
        <w:ind w:left="709" w:right="23"/>
        <w:rPr>
          <w:rFonts w:ascii="Arial" w:hAnsi="Arial" w:cs="Arial"/>
          <w:bCs/>
          <w:lang w:eastAsia="en-AU"/>
        </w:rPr>
      </w:pPr>
      <w:r>
        <w:rPr>
          <w:rFonts w:ascii="Arial" w:hAnsi="Arial" w:cs="Arial"/>
          <w:bCs/>
          <w:lang w:eastAsia="en-AU"/>
        </w:rPr>
        <w:t>At the Panel meeting, the applicant has requested the deletion of draft deferred commencement condition 3 requiring a reduction in the size of the proposed LED signage.</w:t>
      </w:r>
    </w:p>
    <w:p w14:paraId="60F7584C" w14:textId="341AD018" w:rsidR="00D920A8" w:rsidRDefault="00D920A8" w:rsidP="0000564A">
      <w:pPr>
        <w:tabs>
          <w:tab w:val="left" w:pos="7485"/>
        </w:tabs>
        <w:spacing w:before="120" w:after="0" w:line="240" w:lineRule="auto"/>
        <w:ind w:left="709" w:right="23"/>
        <w:rPr>
          <w:rFonts w:ascii="Arial" w:hAnsi="Arial" w:cs="Arial"/>
          <w:bCs/>
          <w:lang w:eastAsia="en-AU"/>
        </w:rPr>
      </w:pPr>
      <w:r>
        <w:rPr>
          <w:rFonts w:ascii="Arial" w:hAnsi="Arial" w:cs="Arial"/>
          <w:bCs/>
          <w:lang w:eastAsia="en-AU"/>
        </w:rPr>
        <w:t>In response to hearing the applicant discuss their concerns regarding the deferred commencement condition, t</w:t>
      </w:r>
      <w:r w:rsidRPr="00D920A8">
        <w:rPr>
          <w:rFonts w:ascii="Arial" w:hAnsi="Arial" w:cs="Arial"/>
          <w:bCs/>
          <w:lang w:eastAsia="en-AU"/>
        </w:rPr>
        <w:t>he Panel ha</w:t>
      </w:r>
      <w:r w:rsidR="007A1E95">
        <w:rPr>
          <w:rFonts w:ascii="Arial" w:hAnsi="Arial" w:cs="Arial"/>
          <w:bCs/>
          <w:lang w:eastAsia="en-AU"/>
        </w:rPr>
        <w:t>s</w:t>
      </w:r>
      <w:r w:rsidRPr="00D920A8">
        <w:rPr>
          <w:rFonts w:ascii="Arial" w:hAnsi="Arial" w:cs="Arial"/>
          <w:bCs/>
          <w:lang w:eastAsia="en-AU"/>
        </w:rPr>
        <w:t xml:space="preserve"> </w:t>
      </w:r>
      <w:r>
        <w:rPr>
          <w:rFonts w:ascii="Arial" w:hAnsi="Arial" w:cs="Arial"/>
          <w:bCs/>
          <w:lang w:eastAsia="en-AU"/>
        </w:rPr>
        <w:t>requested additional information be provided regarding the</w:t>
      </w:r>
      <w:r w:rsidR="00E970B1">
        <w:rPr>
          <w:rFonts w:ascii="Arial" w:hAnsi="Arial" w:cs="Arial"/>
          <w:bCs/>
          <w:lang w:eastAsia="en-AU"/>
        </w:rPr>
        <w:t xml:space="preserve"> acceptable</w:t>
      </w:r>
      <w:r>
        <w:rPr>
          <w:rFonts w:ascii="Arial" w:hAnsi="Arial" w:cs="Arial"/>
          <w:bCs/>
          <w:lang w:eastAsia="en-AU"/>
        </w:rPr>
        <w:t xml:space="preserve"> illumination levels for the LED sign</w:t>
      </w:r>
      <w:r w:rsidR="007A1E95">
        <w:rPr>
          <w:rFonts w:ascii="Arial" w:hAnsi="Arial" w:cs="Arial"/>
          <w:bCs/>
          <w:lang w:eastAsia="en-AU"/>
        </w:rPr>
        <w:t xml:space="preserve"> </w:t>
      </w:r>
      <w:r w:rsidR="00E970B1">
        <w:rPr>
          <w:rFonts w:ascii="Arial" w:hAnsi="Arial" w:cs="Arial"/>
          <w:bCs/>
          <w:lang w:eastAsia="en-AU"/>
        </w:rPr>
        <w:t xml:space="preserve">during </w:t>
      </w:r>
      <w:proofErr w:type="gramStart"/>
      <w:r w:rsidR="00E970B1">
        <w:rPr>
          <w:rFonts w:ascii="Arial" w:hAnsi="Arial" w:cs="Arial"/>
          <w:bCs/>
          <w:lang w:eastAsia="en-AU"/>
        </w:rPr>
        <w:t>night time</w:t>
      </w:r>
      <w:proofErr w:type="gramEnd"/>
      <w:r w:rsidR="00E970B1">
        <w:rPr>
          <w:rFonts w:ascii="Arial" w:hAnsi="Arial" w:cs="Arial"/>
          <w:bCs/>
          <w:lang w:eastAsia="en-AU"/>
        </w:rPr>
        <w:t xml:space="preserve"> </w:t>
      </w:r>
      <w:r w:rsidR="007A1E95">
        <w:rPr>
          <w:rFonts w:ascii="Arial" w:hAnsi="Arial" w:cs="Arial"/>
          <w:bCs/>
          <w:lang w:eastAsia="en-AU"/>
        </w:rPr>
        <w:t xml:space="preserve">within </w:t>
      </w:r>
      <w:r w:rsidR="00E970B1">
        <w:rPr>
          <w:rFonts w:ascii="Arial" w:hAnsi="Arial" w:cs="Arial"/>
          <w:bCs/>
          <w:lang w:eastAsia="en-AU"/>
        </w:rPr>
        <w:t>a</w:t>
      </w:r>
      <w:r w:rsidR="007A1E95">
        <w:rPr>
          <w:rFonts w:ascii="Arial" w:hAnsi="Arial" w:cs="Arial"/>
          <w:bCs/>
          <w:lang w:eastAsia="en-AU"/>
        </w:rPr>
        <w:t xml:space="preserve"> residential context</w:t>
      </w:r>
      <w:r>
        <w:rPr>
          <w:rFonts w:ascii="Arial" w:hAnsi="Arial" w:cs="Arial"/>
          <w:bCs/>
          <w:lang w:eastAsia="en-AU"/>
        </w:rPr>
        <w:t xml:space="preserve">. </w:t>
      </w:r>
    </w:p>
    <w:p w14:paraId="21EEAF71" w14:textId="64095B18" w:rsidR="00B63923" w:rsidRDefault="00B63923" w:rsidP="0000564A">
      <w:pPr>
        <w:tabs>
          <w:tab w:val="left" w:pos="7485"/>
        </w:tabs>
        <w:spacing w:before="120" w:after="0" w:line="240" w:lineRule="auto"/>
        <w:ind w:left="709" w:right="23"/>
        <w:rPr>
          <w:rFonts w:ascii="Arial" w:hAnsi="Arial" w:cs="Arial"/>
          <w:bCs/>
          <w:lang w:eastAsia="en-AU"/>
        </w:rPr>
      </w:pPr>
      <w:r>
        <w:rPr>
          <w:rFonts w:ascii="Arial" w:hAnsi="Arial" w:cs="Arial"/>
          <w:bCs/>
          <w:lang w:eastAsia="en-AU"/>
        </w:rPr>
        <w:t xml:space="preserve">Under Section 3.3.3 and Table 6 (page 46) of the </w:t>
      </w:r>
      <w:r w:rsidRPr="006102A8">
        <w:rPr>
          <w:rFonts w:ascii="Arial" w:hAnsi="Arial" w:cs="Arial"/>
          <w:bCs/>
          <w:lang w:eastAsia="en-AU"/>
        </w:rPr>
        <w:t>Transport Corridor Outdoor Advertising and Signage Guidelines 201</w:t>
      </w:r>
      <w:r>
        <w:rPr>
          <w:rFonts w:ascii="Arial" w:hAnsi="Arial" w:cs="Arial"/>
          <w:bCs/>
          <w:lang w:eastAsia="en-AU"/>
        </w:rPr>
        <w:t>7, there are 4 different zones that can apply for digital advertisements as follows:</w:t>
      </w:r>
    </w:p>
    <w:p w14:paraId="712B652F" w14:textId="3E75A3BC" w:rsidR="00B63923" w:rsidRDefault="00B63923" w:rsidP="0000564A">
      <w:pPr>
        <w:tabs>
          <w:tab w:val="left" w:pos="7485"/>
        </w:tabs>
        <w:spacing w:before="120" w:after="0" w:line="240" w:lineRule="auto"/>
        <w:ind w:left="709" w:right="23"/>
        <w:rPr>
          <w:rFonts w:ascii="Arial" w:hAnsi="Arial" w:cs="Arial"/>
          <w:bCs/>
          <w:i/>
          <w:iCs/>
          <w:lang w:eastAsia="en-AU"/>
        </w:rPr>
      </w:pPr>
      <w:r w:rsidRPr="00B63923">
        <w:rPr>
          <w:rFonts w:ascii="Arial" w:hAnsi="Arial" w:cs="Arial"/>
          <w:bCs/>
          <w:i/>
          <w:iCs/>
          <w:lang w:eastAsia="en-AU"/>
        </w:rPr>
        <w:drawing>
          <wp:inline distT="0" distB="0" distL="0" distR="0" wp14:anchorId="42173173" wp14:editId="62C30FB5">
            <wp:extent cx="5745480" cy="156146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5480" cy="1561465"/>
                    </a:xfrm>
                    <a:prstGeom prst="rect">
                      <a:avLst/>
                    </a:prstGeom>
                  </pic:spPr>
                </pic:pic>
              </a:graphicData>
            </a:graphic>
          </wp:inline>
        </w:drawing>
      </w:r>
    </w:p>
    <w:p w14:paraId="103AAE5E" w14:textId="2C5585C5" w:rsidR="00B63923" w:rsidRDefault="00B63923" w:rsidP="0000564A">
      <w:pPr>
        <w:tabs>
          <w:tab w:val="left" w:pos="7485"/>
        </w:tabs>
        <w:spacing w:before="120" w:after="0" w:line="240" w:lineRule="auto"/>
        <w:ind w:left="709" w:right="23"/>
        <w:rPr>
          <w:rFonts w:ascii="Arial" w:hAnsi="Arial" w:cs="Arial"/>
          <w:bCs/>
          <w:i/>
          <w:iCs/>
          <w:lang w:eastAsia="en-AU"/>
        </w:rPr>
      </w:pPr>
      <w:r w:rsidRPr="00B63923">
        <w:rPr>
          <w:rFonts w:ascii="Arial" w:hAnsi="Arial" w:cs="Arial"/>
          <w:bCs/>
          <w:i/>
          <w:iCs/>
          <w:lang w:eastAsia="en-AU"/>
        </w:rPr>
        <w:drawing>
          <wp:inline distT="0" distB="0" distL="0" distR="0" wp14:anchorId="67F99DD2" wp14:editId="0E5967F8">
            <wp:extent cx="5745480" cy="251650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5480" cy="2516505"/>
                    </a:xfrm>
                    <a:prstGeom prst="rect">
                      <a:avLst/>
                    </a:prstGeom>
                  </pic:spPr>
                </pic:pic>
              </a:graphicData>
            </a:graphic>
          </wp:inline>
        </w:drawing>
      </w:r>
    </w:p>
    <w:p w14:paraId="0BABF76B" w14:textId="455B4F24" w:rsidR="00E970B1" w:rsidRDefault="00E970B1" w:rsidP="0000564A">
      <w:pPr>
        <w:tabs>
          <w:tab w:val="left" w:pos="7485"/>
        </w:tabs>
        <w:spacing w:before="120" w:after="0" w:line="240" w:lineRule="auto"/>
        <w:ind w:left="709" w:right="23"/>
        <w:rPr>
          <w:rFonts w:ascii="Arial" w:hAnsi="Arial" w:cs="Arial"/>
          <w:bCs/>
          <w:lang w:eastAsia="en-AU"/>
        </w:rPr>
      </w:pPr>
      <w:r>
        <w:rPr>
          <w:rFonts w:ascii="Arial" w:hAnsi="Arial" w:cs="Arial"/>
          <w:bCs/>
          <w:lang w:eastAsia="en-AU"/>
        </w:rPr>
        <w:t xml:space="preserve">The </w:t>
      </w:r>
      <w:r w:rsidRPr="00E970B1">
        <w:rPr>
          <w:rFonts w:ascii="Arial" w:hAnsi="Arial" w:cs="Arial"/>
          <w:bCs/>
          <w:lang w:eastAsia="en-AU"/>
        </w:rPr>
        <w:t xml:space="preserve">applicant was requested to demonstrate how their expert had concluded </w:t>
      </w:r>
      <w:r w:rsidR="00431959">
        <w:rPr>
          <w:rFonts w:ascii="Arial" w:hAnsi="Arial" w:cs="Arial"/>
          <w:bCs/>
          <w:lang w:eastAsia="en-AU"/>
        </w:rPr>
        <w:t xml:space="preserve">in their submitted report that </w:t>
      </w:r>
      <w:r w:rsidRPr="00E970B1">
        <w:rPr>
          <w:rFonts w:ascii="Arial" w:hAnsi="Arial" w:cs="Arial"/>
          <w:bCs/>
          <w:lang w:eastAsia="en-AU"/>
        </w:rPr>
        <w:t xml:space="preserve">Zone 3 was applicable (under the </w:t>
      </w:r>
      <w:r w:rsidRPr="00E970B1">
        <w:rPr>
          <w:rFonts w:ascii="Arial" w:hAnsi="Arial" w:cs="Arial"/>
          <w:i/>
          <w:iCs/>
          <w:color w:val="000000"/>
        </w:rPr>
        <w:t xml:space="preserve">Transport Corridor Outdoor Advertising and Signage Guidelines 2017) </w:t>
      </w:r>
      <w:bookmarkStart w:id="2" w:name="_Hlk109744253"/>
      <w:r w:rsidR="006102A8">
        <w:rPr>
          <w:rFonts w:ascii="Arial" w:hAnsi="Arial" w:cs="Arial"/>
          <w:color w:val="000000"/>
        </w:rPr>
        <w:t>rather than</w:t>
      </w:r>
      <w:r w:rsidRPr="00E970B1">
        <w:rPr>
          <w:rFonts w:ascii="Arial" w:hAnsi="Arial" w:cs="Arial"/>
          <w:color w:val="000000"/>
        </w:rPr>
        <w:t xml:space="preserve"> Zone 4</w:t>
      </w:r>
      <w:bookmarkEnd w:id="2"/>
      <w:r w:rsidR="006102A8">
        <w:rPr>
          <w:rFonts w:ascii="Arial" w:hAnsi="Arial" w:cs="Arial"/>
          <w:color w:val="000000"/>
        </w:rPr>
        <w:t xml:space="preserve"> </w:t>
      </w:r>
      <w:r w:rsidRPr="00E970B1">
        <w:rPr>
          <w:rFonts w:ascii="Arial" w:hAnsi="Arial" w:cs="Arial"/>
          <w:color w:val="000000"/>
        </w:rPr>
        <w:t>given that the site is predominantly surrounded by residential, rather than commercial land uses.</w:t>
      </w:r>
      <w:r w:rsidR="00E32048" w:rsidRPr="00E32048">
        <w:rPr>
          <w:rFonts w:ascii="Arial" w:hAnsi="Arial" w:cs="Arial"/>
          <w:color w:val="000000"/>
        </w:rPr>
        <w:t xml:space="preserve"> </w:t>
      </w:r>
      <w:r w:rsidR="00E32048">
        <w:rPr>
          <w:rFonts w:ascii="Arial" w:hAnsi="Arial" w:cs="Arial"/>
          <w:color w:val="000000"/>
        </w:rPr>
        <w:t>In this regard, Zone 4 has a more restrictive maximum illuminance.</w:t>
      </w:r>
    </w:p>
    <w:p w14:paraId="3F61C663" w14:textId="123E45DA" w:rsidR="00E32048" w:rsidRDefault="006102A8" w:rsidP="0000564A">
      <w:pPr>
        <w:tabs>
          <w:tab w:val="left" w:pos="7485"/>
        </w:tabs>
        <w:spacing w:before="120" w:after="0" w:line="240" w:lineRule="auto"/>
        <w:ind w:left="709" w:right="23"/>
        <w:rPr>
          <w:rFonts w:ascii="Arial" w:hAnsi="Arial" w:cs="Arial"/>
          <w:bCs/>
          <w:lang w:eastAsia="en-AU"/>
        </w:rPr>
      </w:pPr>
      <w:r>
        <w:rPr>
          <w:rFonts w:ascii="Arial" w:hAnsi="Arial" w:cs="Arial"/>
          <w:bCs/>
          <w:lang w:eastAsia="en-AU"/>
        </w:rPr>
        <w:t>In response, t</w:t>
      </w:r>
      <w:r w:rsidR="00D920A8">
        <w:rPr>
          <w:rFonts w:ascii="Arial" w:hAnsi="Arial" w:cs="Arial"/>
          <w:bCs/>
          <w:lang w:eastAsia="en-AU"/>
        </w:rPr>
        <w:t xml:space="preserve">he applicant </w:t>
      </w:r>
      <w:r w:rsidR="007A1E95">
        <w:rPr>
          <w:rFonts w:ascii="Arial" w:hAnsi="Arial" w:cs="Arial"/>
          <w:bCs/>
          <w:lang w:eastAsia="en-AU"/>
        </w:rPr>
        <w:t xml:space="preserve">has </w:t>
      </w:r>
      <w:r w:rsidR="00431959">
        <w:rPr>
          <w:rFonts w:ascii="Arial" w:hAnsi="Arial" w:cs="Arial"/>
          <w:bCs/>
          <w:lang w:eastAsia="en-AU"/>
        </w:rPr>
        <w:t xml:space="preserve">further </w:t>
      </w:r>
      <w:r w:rsidR="007A1E95">
        <w:rPr>
          <w:rFonts w:ascii="Arial" w:hAnsi="Arial" w:cs="Arial"/>
          <w:bCs/>
          <w:lang w:eastAsia="en-AU"/>
        </w:rPr>
        <w:t>advised</w:t>
      </w:r>
      <w:r w:rsidR="00E32048">
        <w:rPr>
          <w:rFonts w:ascii="Arial" w:hAnsi="Arial" w:cs="Arial"/>
          <w:bCs/>
          <w:lang w:eastAsia="en-AU"/>
        </w:rPr>
        <w:t>:</w:t>
      </w:r>
    </w:p>
    <w:p w14:paraId="7882464F" w14:textId="27455DDC" w:rsidR="00A054F0" w:rsidRPr="00E32048" w:rsidRDefault="00E32048" w:rsidP="00431959">
      <w:pPr>
        <w:tabs>
          <w:tab w:val="left" w:pos="7485"/>
        </w:tabs>
        <w:spacing w:before="120" w:after="0" w:line="240" w:lineRule="auto"/>
        <w:ind w:left="1134" w:right="23"/>
        <w:rPr>
          <w:rFonts w:ascii="Arial" w:hAnsi="Arial" w:cs="Arial"/>
          <w:bCs/>
          <w:i/>
          <w:iCs/>
          <w:lang w:eastAsia="en-AU"/>
        </w:rPr>
      </w:pPr>
      <w:r w:rsidRPr="00E32048">
        <w:rPr>
          <w:rFonts w:ascii="Arial" w:hAnsi="Arial" w:cs="Arial"/>
          <w:bCs/>
          <w:i/>
          <w:iCs/>
          <w:lang w:eastAsia="en-AU"/>
        </w:rPr>
        <w:t xml:space="preserve">It has been assessed that the proposed LED sign is located in Zone 3 of the aforementioned requirements/guidelines which covers areas with generally medium off-street ambient lighting </w:t>
      </w:r>
      <w:proofErr w:type="gramStart"/>
      <w:r w:rsidRPr="00E32048">
        <w:rPr>
          <w:rFonts w:ascii="Arial" w:hAnsi="Arial" w:cs="Arial"/>
          <w:bCs/>
          <w:i/>
          <w:iCs/>
          <w:lang w:eastAsia="en-AU"/>
        </w:rPr>
        <w:t>e.g.</w:t>
      </w:r>
      <w:proofErr w:type="gramEnd"/>
      <w:r w:rsidRPr="00E32048">
        <w:rPr>
          <w:rFonts w:ascii="Arial" w:hAnsi="Arial" w:cs="Arial"/>
          <w:bCs/>
          <w:i/>
          <w:iCs/>
          <w:lang w:eastAsia="en-AU"/>
        </w:rPr>
        <w:t xml:space="preserve"> small to medium shopping/commercial centres. It was noted that The Greens Bowling Club is in relatively </w:t>
      </w:r>
      <w:proofErr w:type="gramStart"/>
      <w:r w:rsidRPr="00E32048">
        <w:rPr>
          <w:rFonts w:ascii="Arial" w:hAnsi="Arial" w:cs="Arial"/>
          <w:bCs/>
          <w:i/>
          <w:iCs/>
          <w:lang w:eastAsia="en-AU"/>
        </w:rPr>
        <w:t>close proximity</w:t>
      </w:r>
      <w:proofErr w:type="gramEnd"/>
      <w:r w:rsidRPr="00E32048">
        <w:rPr>
          <w:rFonts w:ascii="Arial" w:hAnsi="Arial" w:cs="Arial"/>
          <w:bCs/>
          <w:i/>
          <w:iCs/>
          <w:lang w:eastAsia="en-AU"/>
        </w:rPr>
        <w:t xml:space="preserve"> to the local commercial centre.</w:t>
      </w:r>
    </w:p>
    <w:p w14:paraId="5A8A9EF0" w14:textId="2F209D08" w:rsidR="006102A8" w:rsidRDefault="006102A8" w:rsidP="0000564A">
      <w:pPr>
        <w:tabs>
          <w:tab w:val="left" w:pos="7485"/>
        </w:tabs>
        <w:spacing w:before="120" w:after="0" w:line="240" w:lineRule="auto"/>
        <w:ind w:left="709" w:right="23"/>
        <w:rPr>
          <w:rFonts w:ascii="Arial" w:hAnsi="Arial" w:cs="Arial"/>
          <w:color w:val="000000"/>
        </w:rPr>
      </w:pPr>
      <w:r>
        <w:rPr>
          <w:rFonts w:ascii="Arial" w:hAnsi="Arial" w:cs="Arial"/>
          <w:color w:val="000000"/>
        </w:rPr>
        <w:t xml:space="preserve">Contrary to the above </w:t>
      </w:r>
      <w:r w:rsidR="00431959">
        <w:rPr>
          <w:rFonts w:ascii="Arial" w:hAnsi="Arial" w:cs="Arial"/>
          <w:color w:val="000000"/>
        </w:rPr>
        <w:t xml:space="preserve">assertion, </w:t>
      </w:r>
      <w:r w:rsidRPr="00E970B1">
        <w:rPr>
          <w:rFonts w:ascii="Arial" w:hAnsi="Arial" w:cs="Arial"/>
          <w:color w:val="000000"/>
        </w:rPr>
        <w:t xml:space="preserve">the site </w:t>
      </w:r>
      <w:r w:rsidR="007B0072">
        <w:rPr>
          <w:rFonts w:ascii="Arial" w:hAnsi="Arial" w:cs="Arial"/>
          <w:color w:val="000000"/>
        </w:rPr>
        <w:t xml:space="preserve">context </w:t>
      </w:r>
      <w:r w:rsidRPr="00E970B1">
        <w:rPr>
          <w:rFonts w:ascii="Arial" w:hAnsi="Arial" w:cs="Arial"/>
          <w:color w:val="000000"/>
        </w:rPr>
        <w:t>appears to be more characteristic of Zone 4</w:t>
      </w:r>
      <w:r>
        <w:rPr>
          <w:rFonts w:ascii="Arial" w:hAnsi="Arial" w:cs="Arial"/>
          <w:color w:val="000000"/>
        </w:rPr>
        <w:t xml:space="preserve"> as its immediate </w:t>
      </w:r>
      <w:r w:rsidR="007B0072">
        <w:rPr>
          <w:rFonts w:ascii="Arial" w:hAnsi="Arial" w:cs="Arial"/>
          <w:color w:val="000000"/>
        </w:rPr>
        <w:t>surroundings and zoning</w:t>
      </w:r>
      <w:r>
        <w:rPr>
          <w:rFonts w:ascii="Arial" w:hAnsi="Arial" w:cs="Arial"/>
          <w:color w:val="000000"/>
        </w:rPr>
        <w:t xml:space="preserve"> is residential </w:t>
      </w:r>
      <w:r w:rsidR="00431959">
        <w:rPr>
          <w:rFonts w:ascii="Arial" w:hAnsi="Arial" w:cs="Arial"/>
          <w:color w:val="000000"/>
        </w:rPr>
        <w:t xml:space="preserve">in nature </w:t>
      </w:r>
      <w:r>
        <w:rPr>
          <w:rFonts w:ascii="Arial" w:hAnsi="Arial" w:cs="Arial"/>
          <w:color w:val="000000"/>
        </w:rPr>
        <w:t>rather than commercial. Additionally, the zoning of the site and its surrounds under Central Coast LEP 2022</w:t>
      </w:r>
      <w:r w:rsidR="0039719A">
        <w:rPr>
          <w:rFonts w:ascii="Arial" w:hAnsi="Arial" w:cs="Arial"/>
          <w:color w:val="000000"/>
        </w:rPr>
        <w:t xml:space="preserve"> (which applies to future development surrounding the site)</w:t>
      </w:r>
      <w:r>
        <w:rPr>
          <w:rFonts w:ascii="Arial" w:hAnsi="Arial" w:cs="Arial"/>
          <w:color w:val="000000"/>
        </w:rPr>
        <w:t xml:space="preserve"> is as shown below:</w:t>
      </w:r>
    </w:p>
    <w:p w14:paraId="54C1AC3E" w14:textId="172671E4" w:rsidR="006102A8" w:rsidRDefault="0039719A" w:rsidP="007B0072">
      <w:pPr>
        <w:tabs>
          <w:tab w:val="left" w:pos="7485"/>
        </w:tabs>
        <w:spacing w:before="120" w:after="0" w:line="240" w:lineRule="auto"/>
        <w:ind w:right="23"/>
        <w:jc w:val="center"/>
        <w:rPr>
          <w:rFonts w:ascii="Arial" w:hAnsi="Arial" w:cs="Arial"/>
          <w:color w:val="000000"/>
        </w:rPr>
      </w:pPr>
      <w:r w:rsidRPr="0039719A">
        <w:rPr>
          <w:rFonts w:ascii="Arial" w:hAnsi="Arial" w:cs="Arial"/>
          <w:noProof/>
          <w:color w:val="000000"/>
        </w:rPr>
        <w:drawing>
          <wp:inline distT="0" distB="0" distL="0" distR="0" wp14:anchorId="38EBEF47" wp14:editId="37AE603D">
            <wp:extent cx="4124325" cy="306680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55892" cy="3090279"/>
                    </a:xfrm>
                    <a:prstGeom prst="rect">
                      <a:avLst/>
                    </a:prstGeom>
                  </pic:spPr>
                </pic:pic>
              </a:graphicData>
            </a:graphic>
          </wp:inline>
        </w:drawing>
      </w:r>
    </w:p>
    <w:p w14:paraId="4799E994" w14:textId="6D7BE16D" w:rsidR="006102A8" w:rsidRPr="0039719A" w:rsidRDefault="007B0072" w:rsidP="007B0072">
      <w:pPr>
        <w:spacing w:before="120" w:after="0" w:line="240" w:lineRule="auto"/>
        <w:ind w:right="23"/>
        <w:rPr>
          <w:rFonts w:ascii="Arial" w:hAnsi="Arial" w:cs="Arial"/>
          <w:color w:val="000000"/>
          <w:sz w:val="18"/>
          <w:szCs w:val="18"/>
        </w:rPr>
      </w:pPr>
      <w:r>
        <w:rPr>
          <w:rFonts w:ascii="Arial" w:hAnsi="Arial" w:cs="Arial"/>
          <w:color w:val="000000"/>
          <w:sz w:val="18"/>
          <w:szCs w:val="18"/>
        </w:rPr>
        <w:tab/>
      </w:r>
      <w:r w:rsidR="000928A2">
        <w:rPr>
          <w:rFonts w:ascii="Arial" w:hAnsi="Arial" w:cs="Arial"/>
          <w:color w:val="000000"/>
          <w:sz w:val="18"/>
          <w:szCs w:val="18"/>
        </w:rPr>
        <w:t xml:space="preserve">       </w:t>
      </w:r>
      <w:r w:rsidR="0039719A" w:rsidRPr="0039719A">
        <w:rPr>
          <w:rFonts w:ascii="Arial" w:hAnsi="Arial" w:cs="Arial"/>
          <w:color w:val="000000"/>
          <w:sz w:val="18"/>
          <w:szCs w:val="18"/>
        </w:rPr>
        <w:t>Above: Site (yellow) and LED plinth sign location (red) on the CCLEP 2022 zoning map</w:t>
      </w:r>
      <w:r w:rsidR="0039719A">
        <w:rPr>
          <w:rFonts w:ascii="Arial" w:hAnsi="Arial" w:cs="Arial"/>
          <w:color w:val="000000"/>
          <w:sz w:val="18"/>
          <w:szCs w:val="18"/>
        </w:rPr>
        <w:t>.</w:t>
      </w:r>
    </w:p>
    <w:p w14:paraId="542F4B8B" w14:textId="77777777" w:rsidR="0039719A" w:rsidRDefault="0039719A" w:rsidP="002748B1">
      <w:pPr>
        <w:tabs>
          <w:tab w:val="left" w:pos="7485"/>
        </w:tabs>
        <w:spacing w:before="120" w:after="0" w:line="240" w:lineRule="auto"/>
        <w:ind w:right="23"/>
        <w:rPr>
          <w:rFonts w:ascii="Arial" w:hAnsi="Arial" w:cs="Arial"/>
          <w:color w:val="000000"/>
        </w:rPr>
      </w:pPr>
    </w:p>
    <w:p w14:paraId="5B95AB75" w14:textId="11350EDB" w:rsidR="000928A2" w:rsidRDefault="006102A8" w:rsidP="00431959">
      <w:pPr>
        <w:tabs>
          <w:tab w:val="left" w:pos="7485"/>
        </w:tabs>
        <w:spacing w:before="120" w:after="0" w:line="240" w:lineRule="auto"/>
        <w:ind w:left="567" w:right="23"/>
        <w:rPr>
          <w:rFonts w:ascii="Arial" w:hAnsi="Arial" w:cs="Arial"/>
          <w:bCs/>
          <w:lang w:eastAsia="en-AU"/>
        </w:rPr>
      </w:pPr>
      <w:r>
        <w:rPr>
          <w:rFonts w:ascii="Arial" w:hAnsi="Arial" w:cs="Arial"/>
          <w:bCs/>
          <w:lang w:eastAsia="en-AU"/>
        </w:rPr>
        <w:t xml:space="preserve">Included below </w:t>
      </w:r>
      <w:r w:rsidR="000928A2">
        <w:rPr>
          <w:rFonts w:ascii="Arial" w:hAnsi="Arial" w:cs="Arial"/>
          <w:bCs/>
          <w:lang w:eastAsia="en-AU"/>
        </w:rPr>
        <w:t xml:space="preserve">for your reference </w:t>
      </w:r>
      <w:r>
        <w:rPr>
          <w:rFonts w:ascii="Arial" w:hAnsi="Arial" w:cs="Arial"/>
          <w:bCs/>
          <w:lang w:eastAsia="en-AU"/>
        </w:rPr>
        <w:t>are</w:t>
      </w:r>
      <w:r w:rsidRPr="006102A8">
        <w:rPr>
          <w:rFonts w:ascii="Arial" w:hAnsi="Arial" w:cs="Arial"/>
          <w:bCs/>
          <w:lang w:eastAsia="en-AU"/>
        </w:rPr>
        <w:t xml:space="preserve"> the limitations that apply under Zone 3 </w:t>
      </w:r>
      <w:r>
        <w:rPr>
          <w:rFonts w:ascii="Arial" w:hAnsi="Arial" w:cs="Arial"/>
          <w:bCs/>
          <w:lang w:eastAsia="en-AU"/>
        </w:rPr>
        <w:t xml:space="preserve">and Zone 4 </w:t>
      </w:r>
      <w:r w:rsidRPr="006102A8">
        <w:rPr>
          <w:rFonts w:ascii="Arial" w:hAnsi="Arial" w:cs="Arial"/>
          <w:bCs/>
          <w:lang w:eastAsia="en-AU"/>
        </w:rPr>
        <w:t>of the Transport Corridor Outdoor Advertising and Signage Guidelines 2017</w:t>
      </w:r>
      <w:r w:rsidR="000928A2">
        <w:rPr>
          <w:rFonts w:ascii="Arial" w:hAnsi="Arial" w:cs="Arial"/>
          <w:bCs/>
          <w:lang w:eastAsia="en-AU"/>
        </w:rPr>
        <w:t>.</w:t>
      </w:r>
    </w:p>
    <w:p w14:paraId="7C1C8C58" w14:textId="61251EA2" w:rsidR="0039719A" w:rsidRDefault="0039719A" w:rsidP="0000564A">
      <w:pPr>
        <w:tabs>
          <w:tab w:val="left" w:pos="7485"/>
        </w:tabs>
        <w:spacing w:before="120" w:after="0" w:line="240" w:lineRule="auto"/>
        <w:ind w:left="567" w:right="23"/>
        <w:rPr>
          <w:rFonts w:ascii="Arial" w:hAnsi="Arial" w:cs="Arial"/>
          <w:bCs/>
          <w:lang w:eastAsia="en-AU"/>
        </w:rPr>
      </w:pPr>
      <w:r w:rsidRPr="0039719A">
        <w:rPr>
          <w:rFonts w:ascii="Arial" w:hAnsi="Arial" w:cs="Arial"/>
          <w:bCs/>
          <w:noProof/>
          <w:lang w:eastAsia="en-AU"/>
        </w:rPr>
        <w:drawing>
          <wp:inline distT="0" distB="0" distL="0" distR="0" wp14:anchorId="79B55BFD" wp14:editId="3D96E6E8">
            <wp:extent cx="4991797" cy="273405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91797" cy="2734057"/>
                    </a:xfrm>
                    <a:prstGeom prst="rect">
                      <a:avLst/>
                    </a:prstGeom>
                  </pic:spPr>
                </pic:pic>
              </a:graphicData>
            </a:graphic>
          </wp:inline>
        </w:drawing>
      </w:r>
    </w:p>
    <w:p w14:paraId="440DA6D7" w14:textId="77777777" w:rsidR="000928A2" w:rsidRDefault="0039719A" w:rsidP="0000564A">
      <w:pPr>
        <w:tabs>
          <w:tab w:val="left" w:pos="7485"/>
        </w:tabs>
        <w:spacing w:before="120" w:after="0" w:line="240" w:lineRule="auto"/>
        <w:ind w:left="567" w:right="23"/>
        <w:rPr>
          <w:rFonts w:ascii="Arial" w:hAnsi="Arial" w:cs="Arial"/>
          <w:bCs/>
          <w:lang w:eastAsia="en-AU"/>
        </w:rPr>
      </w:pPr>
      <w:r>
        <w:rPr>
          <w:rFonts w:ascii="Arial" w:hAnsi="Arial" w:cs="Arial"/>
          <w:bCs/>
          <w:lang w:eastAsia="en-AU"/>
        </w:rPr>
        <w:t xml:space="preserve">It is Council officer’s opinion that </w:t>
      </w:r>
      <w:r w:rsidR="006102A8" w:rsidRPr="006102A8">
        <w:rPr>
          <w:rFonts w:ascii="Arial" w:hAnsi="Arial" w:cs="Arial"/>
          <w:bCs/>
          <w:lang w:eastAsia="en-AU"/>
        </w:rPr>
        <w:t>the site appears to be more characteristic of Zone 4</w:t>
      </w:r>
      <w:r>
        <w:rPr>
          <w:rFonts w:ascii="Arial" w:hAnsi="Arial" w:cs="Arial"/>
          <w:bCs/>
          <w:lang w:eastAsia="en-AU"/>
        </w:rPr>
        <w:t xml:space="preserve"> being more of a residential than commercial context</w:t>
      </w:r>
      <w:r w:rsidR="006102A8" w:rsidRPr="006102A8">
        <w:rPr>
          <w:rFonts w:ascii="Arial" w:hAnsi="Arial" w:cs="Arial"/>
          <w:bCs/>
          <w:lang w:eastAsia="en-AU"/>
        </w:rPr>
        <w:t>.</w:t>
      </w:r>
      <w:r>
        <w:rPr>
          <w:rFonts w:ascii="Arial" w:hAnsi="Arial" w:cs="Arial"/>
          <w:bCs/>
          <w:lang w:eastAsia="en-AU"/>
        </w:rPr>
        <w:t xml:space="preserve"> </w:t>
      </w:r>
    </w:p>
    <w:p w14:paraId="2538AE66" w14:textId="47F49BAF" w:rsidR="00A054F0" w:rsidRPr="0000564A" w:rsidRDefault="0039719A" w:rsidP="0000564A">
      <w:pPr>
        <w:tabs>
          <w:tab w:val="left" w:pos="7485"/>
        </w:tabs>
        <w:spacing w:before="120" w:after="0" w:line="240" w:lineRule="auto"/>
        <w:ind w:left="567" w:right="23"/>
        <w:rPr>
          <w:rFonts w:ascii="Arial" w:hAnsi="Arial" w:cs="Arial"/>
          <w:bCs/>
          <w:i/>
          <w:iCs/>
          <w:lang w:eastAsia="en-AU"/>
        </w:rPr>
      </w:pPr>
      <w:r>
        <w:rPr>
          <w:rFonts w:ascii="Arial" w:hAnsi="Arial" w:cs="Arial"/>
          <w:bCs/>
          <w:lang w:eastAsia="en-AU"/>
        </w:rPr>
        <w:t xml:space="preserve">Additionally, </w:t>
      </w:r>
      <w:r w:rsidR="00E32048">
        <w:rPr>
          <w:rFonts w:ascii="Arial" w:hAnsi="Arial" w:cs="Arial"/>
          <w:bCs/>
          <w:lang w:eastAsia="en-AU"/>
        </w:rPr>
        <w:t xml:space="preserve">it is further noted that </w:t>
      </w:r>
      <w:r w:rsidR="00E32048" w:rsidRPr="00E32048">
        <w:rPr>
          <w:rFonts w:ascii="Arial" w:hAnsi="Arial" w:cs="Arial"/>
          <w:bCs/>
          <w:lang w:eastAsia="en-AU"/>
        </w:rPr>
        <w:t xml:space="preserve">the TCOAS Guideline states </w:t>
      </w:r>
      <w:r w:rsidR="00E32048" w:rsidRPr="00E32048">
        <w:rPr>
          <w:rFonts w:ascii="Arial" w:hAnsi="Arial" w:cs="Arial"/>
          <w:bCs/>
          <w:i/>
          <w:iCs/>
          <w:lang w:eastAsia="en-AU"/>
        </w:rPr>
        <w:t>A consent authority may determine a site in a more sensitive zone if there’s sensitive land uses (</w:t>
      </w:r>
      <w:proofErr w:type="spellStart"/>
      <w:r w:rsidR="00E32048" w:rsidRPr="00E32048">
        <w:rPr>
          <w:rFonts w:ascii="Arial" w:hAnsi="Arial" w:cs="Arial"/>
          <w:bCs/>
          <w:i/>
          <w:iCs/>
          <w:lang w:eastAsia="en-AU"/>
        </w:rPr>
        <w:t>ie</w:t>
      </w:r>
      <w:proofErr w:type="spellEnd"/>
      <w:r w:rsidR="00E32048" w:rsidRPr="00E32048">
        <w:rPr>
          <w:rFonts w:ascii="Arial" w:hAnsi="Arial" w:cs="Arial"/>
          <w:bCs/>
          <w:i/>
          <w:iCs/>
          <w:lang w:eastAsia="en-AU"/>
        </w:rPr>
        <w:t>. residential nearby) that maybe affected.</w:t>
      </w:r>
    </w:p>
    <w:p w14:paraId="32CAFF5F" w14:textId="646F9BB2" w:rsidR="0039719A" w:rsidRPr="0039719A" w:rsidRDefault="0039719A" w:rsidP="0000564A">
      <w:pPr>
        <w:tabs>
          <w:tab w:val="left" w:pos="7485"/>
        </w:tabs>
        <w:spacing w:before="120" w:after="0" w:line="240" w:lineRule="auto"/>
        <w:ind w:left="567" w:right="23"/>
        <w:rPr>
          <w:rFonts w:ascii="Arial" w:hAnsi="Arial" w:cs="Arial"/>
          <w:bCs/>
          <w:lang w:eastAsia="en-AU"/>
        </w:rPr>
      </w:pPr>
      <w:r w:rsidRPr="0039719A">
        <w:rPr>
          <w:rFonts w:ascii="Arial" w:hAnsi="Arial" w:cs="Arial"/>
          <w:bCs/>
          <w:lang w:eastAsia="en-AU"/>
        </w:rPr>
        <w:t>The applicant has advised that the LED sign is capable of being dimmed/programmed to meet the requirements of either Zone 4 or 3</w:t>
      </w:r>
      <w:r>
        <w:rPr>
          <w:rFonts w:ascii="Arial" w:hAnsi="Arial" w:cs="Arial"/>
          <w:bCs/>
          <w:lang w:eastAsia="en-AU"/>
        </w:rPr>
        <w:t xml:space="preserve"> for different times of the day/night.</w:t>
      </w:r>
    </w:p>
    <w:p w14:paraId="208A0D36" w14:textId="08F3D0DB" w:rsidR="0039719A" w:rsidRPr="0039719A" w:rsidRDefault="0039719A" w:rsidP="0000564A">
      <w:pPr>
        <w:tabs>
          <w:tab w:val="left" w:pos="7485"/>
        </w:tabs>
        <w:spacing w:before="120" w:after="0" w:line="240" w:lineRule="auto"/>
        <w:ind w:left="567" w:right="23"/>
        <w:rPr>
          <w:rFonts w:ascii="Arial" w:hAnsi="Arial" w:cs="Arial"/>
          <w:bCs/>
          <w:lang w:eastAsia="en-AU"/>
        </w:rPr>
      </w:pPr>
      <w:r>
        <w:rPr>
          <w:rFonts w:ascii="Arial" w:hAnsi="Arial" w:cs="Arial"/>
          <w:bCs/>
          <w:lang w:eastAsia="en-AU"/>
        </w:rPr>
        <w:t xml:space="preserve">Conditions have been drafted </w:t>
      </w:r>
      <w:r w:rsidR="006D08B5">
        <w:rPr>
          <w:rFonts w:ascii="Arial" w:hAnsi="Arial" w:cs="Arial"/>
          <w:bCs/>
          <w:lang w:eastAsia="en-AU"/>
        </w:rPr>
        <w:t xml:space="preserve">for the Panel </w:t>
      </w:r>
      <w:r>
        <w:rPr>
          <w:rFonts w:ascii="Arial" w:hAnsi="Arial" w:cs="Arial"/>
          <w:bCs/>
          <w:lang w:eastAsia="en-AU"/>
        </w:rPr>
        <w:t>with the option for either Zone 3 or Zone 4</w:t>
      </w:r>
      <w:r w:rsidR="000928A2">
        <w:rPr>
          <w:rFonts w:ascii="Arial" w:hAnsi="Arial" w:cs="Arial"/>
          <w:bCs/>
          <w:lang w:eastAsia="en-AU"/>
        </w:rPr>
        <w:t xml:space="preserve"> (under draft condition 6.2)</w:t>
      </w:r>
      <w:r w:rsidR="006D08B5">
        <w:rPr>
          <w:rFonts w:ascii="Arial" w:hAnsi="Arial" w:cs="Arial"/>
          <w:bCs/>
          <w:lang w:eastAsia="en-AU"/>
        </w:rPr>
        <w:t>.</w:t>
      </w:r>
    </w:p>
    <w:p w14:paraId="737E84A8" w14:textId="77777777" w:rsidR="0039719A" w:rsidRPr="0039719A" w:rsidRDefault="0039719A" w:rsidP="002748B1">
      <w:pPr>
        <w:tabs>
          <w:tab w:val="left" w:pos="7485"/>
        </w:tabs>
        <w:spacing w:before="120" w:after="0" w:line="240" w:lineRule="auto"/>
        <w:ind w:right="23"/>
        <w:rPr>
          <w:rFonts w:ascii="Arial" w:hAnsi="Arial" w:cs="Arial"/>
          <w:bCs/>
          <w:lang w:eastAsia="en-AU"/>
        </w:rPr>
      </w:pPr>
    </w:p>
    <w:p w14:paraId="02CC5900" w14:textId="1748FDB0" w:rsidR="00A054F0" w:rsidRPr="0000564A" w:rsidRDefault="00A054F0" w:rsidP="0000564A">
      <w:pPr>
        <w:pStyle w:val="ListParagraph"/>
        <w:numPr>
          <w:ilvl w:val="0"/>
          <w:numId w:val="34"/>
        </w:numPr>
        <w:tabs>
          <w:tab w:val="left" w:pos="7485"/>
        </w:tabs>
        <w:spacing w:before="120" w:after="0" w:line="240" w:lineRule="auto"/>
        <w:ind w:left="1134" w:right="23"/>
        <w:rPr>
          <w:rFonts w:ascii="Arial" w:hAnsi="Arial" w:cs="Arial"/>
          <w:b/>
          <w:i/>
          <w:iCs/>
          <w:lang w:eastAsia="en-AU"/>
        </w:rPr>
      </w:pPr>
      <w:r w:rsidRPr="0000564A">
        <w:rPr>
          <w:rFonts w:ascii="Arial" w:hAnsi="Arial" w:cs="Arial"/>
          <w:b/>
          <w:i/>
          <w:iCs/>
          <w:lang w:eastAsia="en-AU"/>
        </w:rPr>
        <w:t>Tree protection</w:t>
      </w:r>
    </w:p>
    <w:p w14:paraId="488EE0D5" w14:textId="4759CF7E" w:rsidR="00A054F0" w:rsidRPr="00A054F0" w:rsidRDefault="00A054F0" w:rsidP="0000564A">
      <w:pPr>
        <w:spacing w:before="120" w:after="0" w:line="240" w:lineRule="auto"/>
        <w:ind w:left="567" w:right="23"/>
        <w:rPr>
          <w:rFonts w:ascii="Arial" w:hAnsi="Arial" w:cs="Arial"/>
          <w:bCs/>
          <w:lang w:eastAsia="en-AU"/>
        </w:rPr>
      </w:pPr>
      <w:r w:rsidRPr="00A054F0">
        <w:rPr>
          <w:rFonts w:ascii="Arial" w:hAnsi="Arial" w:cs="Arial"/>
          <w:bCs/>
          <w:lang w:eastAsia="en-AU"/>
        </w:rPr>
        <w:t>Tree protection condition</w:t>
      </w:r>
      <w:r w:rsidRPr="00A86097">
        <w:rPr>
          <w:rFonts w:ascii="Arial" w:hAnsi="Arial" w:cs="Arial"/>
          <w:bCs/>
          <w:lang w:eastAsia="en-AU"/>
        </w:rPr>
        <w:t>s</w:t>
      </w:r>
      <w:r w:rsidRPr="00A054F0">
        <w:rPr>
          <w:rFonts w:ascii="Arial" w:hAnsi="Arial" w:cs="Arial"/>
          <w:bCs/>
          <w:lang w:eastAsia="en-AU"/>
        </w:rPr>
        <w:t xml:space="preserve"> during works ha</w:t>
      </w:r>
      <w:r w:rsidR="006D08B5">
        <w:rPr>
          <w:rFonts w:ascii="Arial" w:hAnsi="Arial" w:cs="Arial"/>
          <w:bCs/>
          <w:lang w:eastAsia="en-AU"/>
        </w:rPr>
        <w:t>ve</w:t>
      </w:r>
      <w:r w:rsidRPr="00A054F0">
        <w:rPr>
          <w:rFonts w:ascii="Arial" w:hAnsi="Arial" w:cs="Arial"/>
          <w:bCs/>
          <w:lang w:eastAsia="en-AU"/>
        </w:rPr>
        <w:t xml:space="preserve"> been included</w:t>
      </w:r>
      <w:r w:rsidR="006D08B5">
        <w:rPr>
          <w:rFonts w:ascii="Arial" w:hAnsi="Arial" w:cs="Arial"/>
          <w:bCs/>
          <w:lang w:eastAsia="en-AU"/>
        </w:rPr>
        <w:t>.</w:t>
      </w:r>
    </w:p>
    <w:p w14:paraId="3379FAAA" w14:textId="7316C94E" w:rsidR="00D920A8" w:rsidRDefault="00D920A8" w:rsidP="002748B1">
      <w:pPr>
        <w:tabs>
          <w:tab w:val="left" w:pos="7485"/>
        </w:tabs>
        <w:spacing w:before="120" w:after="0" w:line="240" w:lineRule="auto"/>
        <w:ind w:right="23"/>
        <w:rPr>
          <w:rFonts w:ascii="Arial" w:hAnsi="Arial" w:cs="Arial"/>
          <w:b/>
          <w:u w:val="single"/>
          <w:lang w:eastAsia="en-AU"/>
        </w:rPr>
      </w:pPr>
    </w:p>
    <w:p w14:paraId="4C35B1F1" w14:textId="0215D056" w:rsidR="000928A2" w:rsidRPr="0000564A" w:rsidRDefault="000928A2" w:rsidP="0000564A">
      <w:pPr>
        <w:pStyle w:val="ListParagraph"/>
        <w:numPr>
          <w:ilvl w:val="0"/>
          <w:numId w:val="34"/>
        </w:numPr>
        <w:tabs>
          <w:tab w:val="left" w:pos="7485"/>
        </w:tabs>
        <w:spacing w:before="120" w:after="0" w:line="240" w:lineRule="auto"/>
        <w:ind w:left="1134" w:right="23"/>
        <w:rPr>
          <w:rFonts w:ascii="Arial" w:hAnsi="Arial" w:cs="Arial"/>
          <w:b/>
          <w:i/>
          <w:iCs/>
          <w:lang w:eastAsia="en-AU"/>
        </w:rPr>
      </w:pPr>
      <w:r w:rsidRPr="0000564A">
        <w:rPr>
          <w:rFonts w:ascii="Arial" w:hAnsi="Arial" w:cs="Arial"/>
          <w:b/>
          <w:i/>
          <w:iCs/>
          <w:lang w:eastAsia="en-AU"/>
        </w:rPr>
        <w:t>Reference to earlier consent granted for the carparking</w:t>
      </w:r>
    </w:p>
    <w:p w14:paraId="118D67A1" w14:textId="1F4D689C" w:rsidR="000928A2" w:rsidRDefault="000928A2" w:rsidP="0000564A">
      <w:pPr>
        <w:tabs>
          <w:tab w:val="left" w:pos="7485"/>
        </w:tabs>
        <w:spacing w:before="120" w:after="0" w:line="240" w:lineRule="auto"/>
        <w:ind w:left="567" w:right="23"/>
        <w:rPr>
          <w:rFonts w:ascii="Arial" w:hAnsi="Arial" w:cs="Arial"/>
          <w:bCs/>
          <w:lang w:eastAsia="en-AU"/>
        </w:rPr>
      </w:pPr>
      <w:r>
        <w:rPr>
          <w:rFonts w:ascii="Arial" w:hAnsi="Arial" w:cs="Arial"/>
          <w:bCs/>
          <w:lang w:eastAsia="en-AU"/>
        </w:rPr>
        <w:t>Draft condition 6.6 has been included which references the earlier consent granted for the car parking located on the separate lots at 21 Park Road and 10 Warrigal Street and which reads:</w:t>
      </w:r>
    </w:p>
    <w:p w14:paraId="4066EC73" w14:textId="61B4BC3C" w:rsidR="000928A2" w:rsidRPr="000928A2" w:rsidRDefault="000928A2" w:rsidP="0000564A">
      <w:pPr>
        <w:tabs>
          <w:tab w:val="left" w:pos="7485"/>
        </w:tabs>
        <w:spacing w:before="120" w:after="0" w:line="240" w:lineRule="auto"/>
        <w:ind w:left="1418" w:right="23" w:hanging="426"/>
        <w:rPr>
          <w:rFonts w:ascii="Segoe UI" w:hAnsi="Segoe UI" w:cs="Segoe UI"/>
          <w:bCs/>
          <w:i/>
          <w:iCs/>
          <w:lang w:eastAsia="en-AU"/>
        </w:rPr>
      </w:pPr>
      <w:proofErr w:type="gramStart"/>
      <w:r w:rsidRPr="000928A2">
        <w:rPr>
          <w:rFonts w:ascii="Segoe UI" w:hAnsi="Segoe UI" w:cs="Segoe UI"/>
          <w:bCs/>
          <w:i/>
          <w:iCs/>
          <w:lang w:eastAsia="en-AU"/>
        </w:rPr>
        <w:t>6.6  The</w:t>
      </w:r>
      <w:proofErr w:type="gramEnd"/>
      <w:r w:rsidRPr="000928A2">
        <w:rPr>
          <w:rFonts w:ascii="Segoe UI" w:hAnsi="Segoe UI" w:cs="Segoe UI"/>
          <w:bCs/>
          <w:i/>
          <w:iCs/>
          <w:lang w:eastAsia="en-AU"/>
        </w:rPr>
        <w:t xml:space="preserve"> car parking for this development relies on the car parking approved under development consents 74/(105) and 77/(274) for 21 Park Road and 10 Warrigal Street.</w:t>
      </w:r>
    </w:p>
    <w:p w14:paraId="14600C90" w14:textId="77777777" w:rsidR="000928A2" w:rsidRPr="000928A2" w:rsidRDefault="000928A2" w:rsidP="002748B1">
      <w:pPr>
        <w:tabs>
          <w:tab w:val="left" w:pos="7485"/>
        </w:tabs>
        <w:spacing w:before="120" w:after="0" w:line="240" w:lineRule="auto"/>
        <w:ind w:right="23"/>
        <w:rPr>
          <w:rFonts w:ascii="Arial" w:hAnsi="Arial" w:cs="Arial"/>
          <w:bCs/>
          <w:lang w:eastAsia="en-AU"/>
        </w:rPr>
      </w:pPr>
    </w:p>
    <w:p w14:paraId="4AF63175" w14:textId="77777777" w:rsidR="00A86097" w:rsidRPr="00966856" w:rsidRDefault="00A86097" w:rsidP="009C494E">
      <w:pPr>
        <w:rPr>
          <w:rFonts w:ascii="Segoe UI" w:hAnsi="Segoe UI" w:cs="Segoe UI"/>
        </w:rPr>
      </w:pPr>
    </w:p>
    <w:p w14:paraId="7F47E09E" w14:textId="35130186" w:rsidR="00A86097" w:rsidRPr="00966856" w:rsidRDefault="00A86097" w:rsidP="009C494E">
      <w:pPr>
        <w:rPr>
          <w:rFonts w:ascii="Segoe UI" w:hAnsi="Segoe UI" w:cs="Segoe UI"/>
        </w:rPr>
      </w:pPr>
    </w:p>
    <w:p w14:paraId="5C2A9181" w14:textId="3CD2C75B" w:rsidR="00A86097" w:rsidRPr="00966856" w:rsidRDefault="00A86097" w:rsidP="009C494E">
      <w:pPr>
        <w:rPr>
          <w:rFonts w:ascii="Segoe UI" w:hAnsi="Segoe UI" w:cs="Segoe UI"/>
        </w:rPr>
      </w:pPr>
    </w:p>
    <w:p w14:paraId="31F8075C" w14:textId="1828F59D" w:rsidR="00A054F0" w:rsidRPr="00A054F0" w:rsidRDefault="00A054F0" w:rsidP="002748B1">
      <w:pPr>
        <w:tabs>
          <w:tab w:val="left" w:pos="7485"/>
        </w:tabs>
        <w:spacing w:before="120" w:after="0" w:line="240" w:lineRule="auto"/>
        <w:ind w:right="23"/>
        <w:rPr>
          <w:rFonts w:ascii="Arial" w:hAnsi="Arial" w:cs="Arial"/>
          <w:bCs/>
          <w:lang w:eastAsia="en-AU"/>
        </w:rPr>
      </w:pPr>
    </w:p>
    <w:sectPr w:rsidR="00A054F0" w:rsidRPr="00A054F0" w:rsidSect="00F80100">
      <w:footerReference w:type="default" r:id="rId1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ADD79" w14:textId="77777777" w:rsidR="00692B01" w:rsidRDefault="00692B01" w:rsidP="009B4677">
      <w:pPr>
        <w:spacing w:after="0" w:line="240" w:lineRule="auto"/>
      </w:pPr>
      <w:r>
        <w:separator/>
      </w:r>
    </w:p>
  </w:endnote>
  <w:endnote w:type="continuationSeparator" w:id="0">
    <w:p w14:paraId="3A8C37E9" w14:textId="77777777" w:rsidR="00692B01" w:rsidRDefault="00692B01" w:rsidP="009B4677">
      <w:pPr>
        <w:spacing w:after="0" w:line="240" w:lineRule="auto"/>
      </w:pPr>
      <w:r>
        <w:continuationSeparator/>
      </w:r>
    </w:p>
  </w:endnote>
  <w:endnote w:type="continuationNotice" w:id="1">
    <w:p w14:paraId="18D0A362" w14:textId="77777777" w:rsidR="00692B01" w:rsidRDefault="00692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F95A" w14:textId="49EC6181" w:rsidR="008E09C2" w:rsidRPr="009B4677" w:rsidRDefault="00E855DD" w:rsidP="009B4677">
    <w:pPr>
      <w:pStyle w:val="Footer"/>
      <w:rPr>
        <w:rFonts w:ascii="Arial" w:hAnsi="Arial" w:cs="Arial"/>
        <w:sz w:val="20"/>
        <w:szCs w:val="20"/>
      </w:rPr>
    </w:pPr>
    <w:r w:rsidRPr="00DB4D86">
      <w:rPr>
        <w:rFonts w:ascii="Arial" w:hAnsi="Arial" w:cs="Arial"/>
        <w:color w:val="BFBFBF" w:themeColor="background1" w:themeShade="BF"/>
        <w:sz w:val="18"/>
        <w:szCs w:val="18"/>
      </w:rPr>
      <w:t xml:space="preserve">Memo to </w:t>
    </w:r>
    <w:r w:rsidR="008E09C2" w:rsidRPr="00DB4D86">
      <w:rPr>
        <w:rFonts w:ascii="Arial" w:hAnsi="Arial" w:cs="Arial"/>
        <w:color w:val="BFBFBF" w:themeColor="background1" w:themeShade="BF"/>
        <w:sz w:val="18"/>
        <w:szCs w:val="18"/>
      </w:rPr>
      <w:t>Assessment Report: DA/1163/2021</w:t>
    </w:r>
    <w:r w:rsidRPr="00DB4D86">
      <w:rPr>
        <w:rFonts w:ascii="Arial" w:hAnsi="Arial" w:cs="Arial"/>
        <w:color w:val="BFBFBF" w:themeColor="background1" w:themeShade="BF"/>
        <w:sz w:val="20"/>
        <w:szCs w:val="20"/>
      </w:rPr>
      <w:t xml:space="preserve"> </w:t>
    </w:r>
    <w:r>
      <w:rPr>
        <w:rFonts w:ascii="Arial" w:hAnsi="Arial" w:cs="Arial"/>
        <w:sz w:val="20"/>
        <w:szCs w:val="20"/>
      </w:rPr>
      <w:tab/>
      <w:t xml:space="preserve"> </w:t>
    </w:r>
    <w:r w:rsidR="008E09C2" w:rsidRPr="009B4677">
      <w:rPr>
        <w:rFonts w:ascii="Arial" w:hAnsi="Arial" w:cs="Arial"/>
        <w:sz w:val="20"/>
        <w:szCs w:val="20"/>
      </w:rPr>
      <w:tab/>
    </w:r>
    <w:r w:rsidR="00DB4D86" w:rsidRPr="00DB4D86">
      <w:rPr>
        <w:rFonts w:ascii="Arial" w:hAnsi="Arial" w:cs="Arial"/>
        <w:color w:val="BFBFBF" w:themeColor="background1" w:themeShade="BF"/>
        <w:sz w:val="18"/>
        <w:szCs w:val="18"/>
      </w:rPr>
      <w:t xml:space="preserve">Meeting date </w:t>
    </w:r>
    <w:r w:rsidR="008E09C2" w:rsidRPr="00DB4D86">
      <w:rPr>
        <w:rFonts w:ascii="Arial" w:hAnsi="Arial" w:cs="Arial"/>
        <w:color w:val="BFBFBF" w:themeColor="background1" w:themeShade="BF"/>
        <w:sz w:val="18"/>
        <w:szCs w:val="18"/>
      </w:rPr>
      <w:t>20 July 2022</w:t>
    </w:r>
    <w:r w:rsidR="008E09C2" w:rsidRPr="009B4677">
      <w:rPr>
        <w:rFonts w:ascii="Arial" w:hAnsi="Arial" w:cs="Arial"/>
        <w:sz w:val="20"/>
        <w:szCs w:val="20"/>
      </w:rPr>
      <w:tab/>
      <w:t xml:space="preserve">Page </w:t>
    </w:r>
    <w:sdt>
      <w:sdtPr>
        <w:rPr>
          <w:rFonts w:ascii="Arial" w:hAnsi="Arial" w:cs="Arial"/>
          <w:sz w:val="20"/>
          <w:szCs w:val="20"/>
        </w:rPr>
        <w:id w:val="1055119909"/>
        <w:docPartObj>
          <w:docPartGallery w:val="Page Numbers (Bottom of Page)"/>
          <w:docPartUnique/>
        </w:docPartObj>
      </w:sdtPr>
      <w:sdtEndPr>
        <w:rPr>
          <w:noProof/>
        </w:rPr>
      </w:sdtEndPr>
      <w:sdtContent>
        <w:r w:rsidR="008E09C2" w:rsidRPr="009B4677">
          <w:rPr>
            <w:rFonts w:ascii="Arial" w:hAnsi="Arial" w:cs="Arial"/>
            <w:sz w:val="20"/>
            <w:szCs w:val="20"/>
          </w:rPr>
          <w:fldChar w:fldCharType="begin"/>
        </w:r>
        <w:r w:rsidR="008E09C2" w:rsidRPr="009B4677">
          <w:rPr>
            <w:rFonts w:ascii="Arial" w:hAnsi="Arial" w:cs="Arial"/>
            <w:sz w:val="20"/>
            <w:szCs w:val="20"/>
          </w:rPr>
          <w:instrText xml:space="preserve"> PAGE   \* MERGEFORMAT </w:instrText>
        </w:r>
        <w:r w:rsidR="008E09C2" w:rsidRPr="009B4677">
          <w:rPr>
            <w:rFonts w:ascii="Arial" w:hAnsi="Arial" w:cs="Arial"/>
            <w:sz w:val="20"/>
            <w:szCs w:val="20"/>
          </w:rPr>
          <w:fldChar w:fldCharType="separate"/>
        </w:r>
        <w:r w:rsidR="008E09C2">
          <w:rPr>
            <w:rFonts w:ascii="Arial" w:hAnsi="Arial" w:cs="Arial"/>
            <w:noProof/>
            <w:sz w:val="20"/>
            <w:szCs w:val="20"/>
          </w:rPr>
          <w:t>2</w:t>
        </w:r>
        <w:r w:rsidR="008E09C2" w:rsidRPr="009B4677">
          <w:rPr>
            <w:rFonts w:ascii="Arial" w:hAnsi="Arial" w:cs="Arial"/>
            <w:noProof/>
            <w:sz w:val="20"/>
            <w:szCs w:val="20"/>
          </w:rPr>
          <w:fldChar w:fldCharType="end"/>
        </w:r>
      </w:sdtContent>
    </w:sdt>
  </w:p>
  <w:p w14:paraId="5B6AA9BC" w14:textId="05A1F29C" w:rsidR="008E09C2" w:rsidRDefault="008E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BBB95" w14:textId="77777777" w:rsidR="00692B01" w:rsidRDefault="00692B01" w:rsidP="009B4677">
      <w:pPr>
        <w:spacing w:after="0" w:line="240" w:lineRule="auto"/>
      </w:pPr>
      <w:r>
        <w:separator/>
      </w:r>
    </w:p>
  </w:footnote>
  <w:footnote w:type="continuationSeparator" w:id="0">
    <w:p w14:paraId="3E7D2B14" w14:textId="77777777" w:rsidR="00692B01" w:rsidRDefault="00692B01" w:rsidP="009B4677">
      <w:pPr>
        <w:spacing w:after="0" w:line="240" w:lineRule="auto"/>
      </w:pPr>
      <w:r>
        <w:continuationSeparator/>
      </w:r>
    </w:p>
  </w:footnote>
  <w:footnote w:type="continuationNotice" w:id="1">
    <w:p w14:paraId="54963D71" w14:textId="77777777" w:rsidR="00692B01" w:rsidRDefault="00692B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026"/>
    <w:multiLevelType w:val="hybridMultilevel"/>
    <w:tmpl w:val="6C7C6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2418F"/>
    <w:multiLevelType w:val="hybridMultilevel"/>
    <w:tmpl w:val="0F545242"/>
    <w:lvl w:ilvl="0" w:tplc="957ADBAE">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77E9A"/>
    <w:multiLevelType w:val="hybridMultilevel"/>
    <w:tmpl w:val="53240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90745"/>
    <w:multiLevelType w:val="hybridMultilevel"/>
    <w:tmpl w:val="0C5E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32FC1"/>
    <w:multiLevelType w:val="hybridMultilevel"/>
    <w:tmpl w:val="7BF251F0"/>
    <w:lvl w:ilvl="0" w:tplc="3DE2789C">
      <w:start w:val="163"/>
      <w:numFmt w:val="bullet"/>
      <w:lvlText w:val="-"/>
      <w:lvlJc w:val="left"/>
      <w:pPr>
        <w:ind w:left="720" w:hanging="360"/>
      </w:pPr>
      <w:rPr>
        <w:rFonts w:ascii="Helvetica" w:eastAsiaTheme="minorEastAsia"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76C16"/>
    <w:multiLevelType w:val="hybridMultilevel"/>
    <w:tmpl w:val="2EA82A0C"/>
    <w:lvl w:ilvl="0" w:tplc="40A091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8656BE"/>
    <w:multiLevelType w:val="hybridMultilevel"/>
    <w:tmpl w:val="1856E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731FE"/>
    <w:multiLevelType w:val="hybridMultilevel"/>
    <w:tmpl w:val="4B32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2B6859"/>
    <w:multiLevelType w:val="hybridMultilevel"/>
    <w:tmpl w:val="45846986"/>
    <w:lvl w:ilvl="0" w:tplc="957ADBAE">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14B1C"/>
    <w:multiLevelType w:val="hybridMultilevel"/>
    <w:tmpl w:val="8F18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510C7"/>
    <w:multiLevelType w:val="hybridMultilevel"/>
    <w:tmpl w:val="894EE6D6"/>
    <w:lvl w:ilvl="0" w:tplc="4C52716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6227C"/>
    <w:multiLevelType w:val="hybridMultilevel"/>
    <w:tmpl w:val="4380E736"/>
    <w:lvl w:ilvl="0" w:tplc="16E6E196">
      <w:numFmt w:val="bullet"/>
      <w:lvlText w:val="•"/>
      <w:lvlJc w:val="left"/>
      <w:pPr>
        <w:ind w:left="502" w:hanging="360"/>
      </w:pPr>
      <w:rPr>
        <w:rFonts w:ascii="Arial" w:eastAsiaTheme="minorHAnsi" w:hAnsi="Arial" w:cs="Arial" w:hint="default"/>
      </w:rPr>
    </w:lvl>
    <w:lvl w:ilvl="1" w:tplc="AAACF1DE">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C31186"/>
    <w:multiLevelType w:val="multilevel"/>
    <w:tmpl w:val="D5F0DBC8"/>
    <w:lvl w:ilvl="0">
      <w:start w:val="1"/>
      <w:numFmt w:val="decimal"/>
      <w:lvlText w:val="%1."/>
      <w:lvlJc w:val="left"/>
      <w:pPr>
        <w:ind w:left="720" w:hanging="360"/>
      </w:pPr>
    </w:lvl>
    <w:lvl w:ilvl="1">
      <w:start w:val="1"/>
      <w:numFmt w:val="decimal"/>
      <w:isLgl/>
      <w:lvlText w:val="%1.%2"/>
      <w:lvlJc w:val="left"/>
      <w:pPr>
        <w:ind w:left="4512"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45105F"/>
    <w:multiLevelType w:val="hybridMultilevel"/>
    <w:tmpl w:val="9CB8D1E2"/>
    <w:lvl w:ilvl="0" w:tplc="16E6E196">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1416F2"/>
    <w:multiLevelType w:val="hybridMultilevel"/>
    <w:tmpl w:val="054CA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477CC2"/>
    <w:multiLevelType w:val="hybridMultilevel"/>
    <w:tmpl w:val="D048EFDC"/>
    <w:lvl w:ilvl="0" w:tplc="4C52716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422111"/>
    <w:multiLevelType w:val="hybridMultilevel"/>
    <w:tmpl w:val="75DC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767E5F"/>
    <w:multiLevelType w:val="hybridMultilevel"/>
    <w:tmpl w:val="82EAE88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F70A63"/>
    <w:multiLevelType w:val="hybridMultilevel"/>
    <w:tmpl w:val="33CA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1A26C1"/>
    <w:multiLevelType w:val="hybridMultilevel"/>
    <w:tmpl w:val="2D602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182A10"/>
    <w:multiLevelType w:val="hybridMultilevel"/>
    <w:tmpl w:val="69183A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55C1FBD"/>
    <w:multiLevelType w:val="hybridMultilevel"/>
    <w:tmpl w:val="EA729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36387"/>
    <w:multiLevelType w:val="multilevel"/>
    <w:tmpl w:val="0924F8E2"/>
    <w:lvl w:ilvl="0">
      <w:start w:val="5"/>
      <w:numFmt w:val="decimal"/>
      <w:lvlText w:val="%1"/>
      <w:lvlJc w:val="left"/>
      <w:pPr>
        <w:ind w:left="1246" w:hanging="720"/>
      </w:pPr>
      <w:rPr>
        <w:rFonts w:hint="default"/>
      </w:rPr>
    </w:lvl>
    <w:lvl w:ilvl="1">
      <w:start w:val="1"/>
      <w:numFmt w:val="decimal"/>
      <w:lvlText w:val="%1.%2"/>
      <w:lvlJc w:val="left"/>
      <w:pPr>
        <w:ind w:left="670" w:hanging="720"/>
        <w:jc w:val="right"/>
      </w:pPr>
      <w:rPr>
        <w:rFonts w:hint="default"/>
      </w:rPr>
    </w:lvl>
    <w:lvl w:ilvl="2">
      <w:start w:val="1"/>
      <w:numFmt w:val="decimal"/>
      <w:lvlText w:val="%1.%2.%3"/>
      <w:lvlJc w:val="left"/>
      <w:pPr>
        <w:ind w:left="1246" w:hanging="720"/>
      </w:pPr>
      <w:rPr>
        <w:rFonts w:ascii="Arial" w:eastAsia="Arial" w:hAnsi="Arial" w:cs="Arial" w:hint="default"/>
        <w:i/>
        <w:spacing w:val="-1"/>
        <w:w w:val="99"/>
        <w:sz w:val="20"/>
        <w:szCs w:val="20"/>
      </w:rPr>
    </w:lvl>
    <w:lvl w:ilvl="3">
      <w:numFmt w:val="bullet"/>
      <w:lvlText w:val="•"/>
      <w:lvlJc w:val="left"/>
      <w:pPr>
        <w:ind w:left="2965" w:hanging="720"/>
      </w:pPr>
      <w:rPr>
        <w:rFonts w:hint="default"/>
      </w:rPr>
    </w:lvl>
    <w:lvl w:ilvl="4">
      <w:numFmt w:val="bullet"/>
      <w:lvlText w:val="•"/>
      <w:lvlJc w:val="left"/>
      <w:pPr>
        <w:ind w:left="3828" w:hanging="720"/>
      </w:pPr>
      <w:rPr>
        <w:rFonts w:hint="default"/>
      </w:rPr>
    </w:lvl>
    <w:lvl w:ilvl="5">
      <w:numFmt w:val="bullet"/>
      <w:lvlText w:val="•"/>
      <w:lvlJc w:val="left"/>
      <w:pPr>
        <w:ind w:left="4691" w:hanging="720"/>
      </w:pPr>
      <w:rPr>
        <w:rFonts w:hint="default"/>
      </w:rPr>
    </w:lvl>
    <w:lvl w:ilvl="6">
      <w:numFmt w:val="bullet"/>
      <w:lvlText w:val="•"/>
      <w:lvlJc w:val="left"/>
      <w:pPr>
        <w:ind w:left="5554" w:hanging="720"/>
      </w:pPr>
      <w:rPr>
        <w:rFonts w:hint="default"/>
      </w:rPr>
    </w:lvl>
    <w:lvl w:ilvl="7">
      <w:numFmt w:val="bullet"/>
      <w:lvlText w:val="•"/>
      <w:lvlJc w:val="left"/>
      <w:pPr>
        <w:ind w:left="6417" w:hanging="720"/>
      </w:pPr>
      <w:rPr>
        <w:rFonts w:hint="default"/>
      </w:rPr>
    </w:lvl>
    <w:lvl w:ilvl="8">
      <w:numFmt w:val="bullet"/>
      <w:lvlText w:val="•"/>
      <w:lvlJc w:val="left"/>
      <w:pPr>
        <w:ind w:left="7280" w:hanging="720"/>
      </w:pPr>
      <w:rPr>
        <w:rFonts w:hint="default"/>
      </w:rPr>
    </w:lvl>
  </w:abstractNum>
  <w:abstractNum w:abstractNumId="23" w15:restartNumberingAfterBreak="0">
    <w:nsid w:val="472A5EDB"/>
    <w:multiLevelType w:val="hybridMultilevel"/>
    <w:tmpl w:val="E4A8C806"/>
    <w:lvl w:ilvl="0" w:tplc="16E6E196">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C31395A"/>
    <w:multiLevelType w:val="hybridMultilevel"/>
    <w:tmpl w:val="B91CD6E0"/>
    <w:lvl w:ilvl="0" w:tplc="16E6E196">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426B5"/>
    <w:multiLevelType w:val="hybridMultilevel"/>
    <w:tmpl w:val="ABB25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9A6EAA"/>
    <w:multiLevelType w:val="hybridMultilevel"/>
    <w:tmpl w:val="90801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007D8"/>
    <w:multiLevelType w:val="hybridMultilevel"/>
    <w:tmpl w:val="92A6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E5324A"/>
    <w:multiLevelType w:val="hybridMultilevel"/>
    <w:tmpl w:val="1AA0D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8152833"/>
    <w:multiLevelType w:val="hybridMultilevel"/>
    <w:tmpl w:val="BE52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7861F9"/>
    <w:multiLevelType w:val="hybridMultilevel"/>
    <w:tmpl w:val="ADFE6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61639D"/>
    <w:multiLevelType w:val="hybridMultilevel"/>
    <w:tmpl w:val="E7100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E11AC"/>
    <w:multiLevelType w:val="hybridMultilevel"/>
    <w:tmpl w:val="38E2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F559B"/>
    <w:multiLevelType w:val="hybridMultilevel"/>
    <w:tmpl w:val="B238A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6"/>
  </w:num>
  <w:num w:numId="4">
    <w:abstractNumId w:val="31"/>
  </w:num>
  <w:num w:numId="5">
    <w:abstractNumId w:val="5"/>
  </w:num>
  <w:num w:numId="6">
    <w:abstractNumId w:val="26"/>
  </w:num>
  <w:num w:numId="7">
    <w:abstractNumId w:val="28"/>
  </w:num>
  <w:num w:numId="8">
    <w:abstractNumId w:val="27"/>
  </w:num>
  <w:num w:numId="9">
    <w:abstractNumId w:val="14"/>
  </w:num>
  <w:num w:numId="10">
    <w:abstractNumId w:val="32"/>
  </w:num>
  <w:num w:numId="11">
    <w:abstractNumId w:val="9"/>
  </w:num>
  <w:num w:numId="12">
    <w:abstractNumId w:val="23"/>
  </w:num>
  <w:num w:numId="13">
    <w:abstractNumId w:val="11"/>
  </w:num>
  <w:num w:numId="14">
    <w:abstractNumId w:val="13"/>
  </w:num>
  <w:num w:numId="15">
    <w:abstractNumId w:val="24"/>
  </w:num>
  <w:num w:numId="16">
    <w:abstractNumId w:val="17"/>
  </w:num>
  <w:num w:numId="17">
    <w:abstractNumId w:val="8"/>
  </w:num>
  <w:num w:numId="18">
    <w:abstractNumId w:val="1"/>
  </w:num>
  <w:num w:numId="19">
    <w:abstractNumId w:val="21"/>
  </w:num>
  <w:num w:numId="20">
    <w:abstractNumId w:val="33"/>
  </w:num>
  <w:num w:numId="21">
    <w:abstractNumId w:val="10"/>
  </w:num>
  <w:num w:numId="22">
    <w:abstractNumId w:val="7"/>
  </w:num>
  <w:num w:numId="23">
    <w:abstractNumId w:val="15"/>
  </w:num>
  <w:num w:numId="24">
    <w:abstractNumId w:val="25"/>
  </w:num>
  <w:num w:numId="25">
    <w:abstractNumId w:val="3"/>
  </w:num>
  <w:num w:numId="26">
    <w:abstractNumId w:val="6"/>
  </w:num>
  <w:num w:numId="27">
    <w:abstractNumId w:val="30"/>
  </w:num>
  <w:num w:numId="28">
    <w:abstractNumId w:val="4"/>
  </w:num>
  <w:num w:numId="29">
    <w:abstractNumId w:val="19"/>
  </w:num>
  <w:num w:numId="30">
    <w:abstractNumId w:val="0"/>
  </w:num>
  <w:num w:numId="31">
    <w:abstractNumId w:val="2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B1"/>
    <w:rsid w:val="00000011"/>
    <w:rsid w:val="00003006"/>
    <w:rsid w:val="0000564A"/>
    <w:rsid w:val="000077AC"/>
    <w:rsid w:val="0001099F"/>
    <w:rsid w:val="00011BAC"/>
    <w:rsid w:val="000142EB"/>
    <w:rsid w:val="000202CA"/>
    <w:rsid w:val="000208C1"/>
    <w:rsid w:val="00020D17"/>
    <w:rsid w:val="00027C43"/>
    <w:rsid w:val="000303E0"/>
    <w:rsid w:val="0003252E"/>
    <w:rsid w:val="000345D3"/>
    <w:rsid w:val="00040089"/>
    <w:rsid w:val="00042DF5"/>
    <w:rsid w:val="000471AC"/>
    <w:rsid w:val="000531EA"/>
    <w:rsid w:val="00053B73"/>
    <w:rsid w:val="000548D1"/>
    <w:rsid w:val="00056A9F"/>
    <w:rsid w:val="00062BB5"/>
    <w:rsid w:val="000663E7"/>
    <w:rsid w:val="0006778C"/>
    <w:rsid w:val="00070ADA"/>
    <w:rsid w:val="0007235D"/>
    <w:rsid w:val="00074337"/>
    <w:rsid w:val="000748A1"/>
    <w:rsid w:val="00075561"/>
    <w:rsid w:val="0007690F"/>
    <w:rsid w:val="000777F4"/>
    <w:rsid w:val="000808D5"/>
    <w:rsid w:val="000846CC"/>
    <w:rsid w:val="00084CC1"/>
    <w:rsid w:val="00091AFE"/>
    <w:rsid w:val="000928A2"/>
    <w:rsid w:val="000A004E"/>
    <w:rsid w:val="000A7421"/>
    <w:rsid w:val="000A7F36"/>
    <w:rsid w:val="000B01E7"/>
    <w:rsid w:val="000B2C2F"/>
    <w:rsid w:val="000B40E6"/>
    <w:rsid w:val="000B62B4"/>
    <w:rsid w:val="000B7AAA"/>
    <w:rsid w:val="000C1047"/>
    <w:rsid w:val="000C2DDC"/>
    <w:rsid w:val="000D26EE"/>
    <w:rsid w:val="000D2864"/>
    <w:rsid w:val="000D3A24"/>
    <w:rsid w:val="000D3CA9"/>
    <w:rsid w:val="000E270A"/>
    <w:rsid w:val="000E2C42"/>
    <w:rsid w:val="000E3167"/>
    <w:rsid w:val="000E40D1"/>
    <w:rsid w:val="000E5848"/>
    <w:rsid w:val="000F063C"/>
    <w:rsid w:val="001007FD"/>
    <w:rsid w:val="00100B3E"/>
    <w:rsid w:val="00101F27"/>
    <w:rsid w:val="00104D94"/>
    <w:rsid w:val="00105220"/>
    <w:rsid w:val="00110AFC"/>
    <w:rsid w:val="00112ED4"/>
    <w:rsid w:val="00117669"/>
    <w:rsid w:val="00120661"/>
    <w:rsid w:val="001229F7"/>
    <w:rsid w:val="001232C1"/>
    <w:rsid w:val="001265BE"/>
    <w:rsid w:val="00130CBF"/>
    <w:rsid w:val="00132806"/>
    <w:rsid w:val="00137066"/>
    <w:rsid w:val="00141976"/>
    <w:rsid w:val="00142C8E"/>
    <w:rsid w:val="00143511"/>
    <w:rsid w:val="00144251"/>
    <w:rsid w:val="00144CF7"/>
    <w:rsid w:val="00153AD2"/>
    <w:rsid w:val="00155ECB"/>
    <w:rsid w:val="00157E37"/>
    <w:rsid w:val="001607C9"/>
    <w:rsid w:val="00161E23"/>
    <w:rsid w:val="00162629"/>
    <w:rsid w:val="00162D97"/>
    <w:rsid w:val="001655DE"/>
    <w:rsid w:val="00170552"/>
    <w:rsid w:val="001724FE"/>
    <w:rsid w:val="00172A9A"/>
    <w:rsid w:val="0017460E"/>
    <w:rsid w:val="0017585B"/>
    <w:rsid w:val="00180168"/>
    <w:rsid w:val="00180EF8"/>
    <w:rsid w:val="00184808"/>
    <w:rsid w:val="00184C4A"/>
    <w:rsid w:val="0018573B"/>
    <w:rsid w:val="00186B8B"/>
    <w:rsid w:val="00187766"/>
    <w:rsid w:val="00187DE3"/>
    <w:rsid w:val="0019024C"/>
    <w:rsid w:val="001903A6"/>
    <w:rsid w:val="00191277"/>
    <w:rsid w:val="001975C4"/>
    <w:rsid w:val="00197F26"/>
    <w:rsid w:val="001A2B96"/>
    <w:rsid w:val="001A32C6"/>
    <w:rsid w:val="001A3DA0"/>
    <w:rsid w:val="001A487A"/>
    <w:rsid w:val="001B1FA3"/>
    <w:rsid w:val="001B393B"/>
    <w:rsid w:val="001B4CFB"/>
    <w:rsid w:val="001C282A"/>
    <w:rsid w:val="001C32EA"/>
    <w:rsid w:val="001C5F69"/>
    <w:rsid w:val="001C698E"/>
    <w:rsid w:val="001D0A85"/>
    <w:rsid w:val="001D5890"/>
    <w:rsid w:val="001E0F6B"/>
    <w:rsid w:val="001E1001"/>
    <w:rsid w:val="001E212A"/>
    <w:rsid w:val="001E2DFE"/>
    <w:rsid w:val="001F15D3"/>
    <w:rsid w:val="001F1BD7"/>
    <w:rsid w:val="001F22A0"/>
    <w:rsid w:val="001F4895"/>
    <w:rsid w:val="0020162C"/>
    <w:rsid w:val="002019B3"/>
    <w:rsid w:val="00202365"/>
    <w:rsid w:val="0020266A"/>
    <w:rsid w:val="00204299"/>
    <w:rsid w:val="0020594B"/>
    <w:rsid w:val="00210DB1"/>
    <w:rsid w:val="00211040"/>
    <w:rsid w:val="002117C9"/>
    <w:rsid w:val="00211BBA"/>
    <w:rsid w:val="00223C8E"/>
    <w:rsid w:val="00225498"/>
    <w:rsid w:val="00227849"/>
    <w:rsid w:val="00230A4F"/>
    <w:rsid w:val="00231335"/>
    <w:rsid w:val="0023297D"/>
    <w:rsid w:val="0023490B"/>
    <w:rsid w:val="00236341"/>
    <w:rsid w:val="00237D97"/>
    <w:rsid w:val="002432CA"/>
    <w:rsid w:val="00243EE6"/>
    <w:rsid w:val="00244239"/>
    <w:rsid w:val="00244921"/>
    <w:rsid w:val="00251772"/>
    <w:rsid w:val="0025196C"/>
    <w:rsid w:val="00255274"/>
    <w:rsid w:val="002562AD"/>
    <w:rsid w:val="002638C1"/>
    <w:rsid w:val="002655D0"/>
    <w:rsid w:val="002721C8"/>
    <w:rsid w:val="00272E6E"/>
    <w:rsid w:val="002748B1"/>
    <w:rsid w:val="00276B77"/>
    <w:rsid w:val="00283DD4"/>
    <w:rsid w:val="00285EA4"/>
    <w:rsid w:val="002920B3"/>
    <w:rsid w:val="002923BE"/>
    <w:rsid w:val="00295811"/>
    <w:rsid w:val="002A2DC7"/>
    <w:rsid w:val="002A3B98"/>
    <w:rsid w:val="002B30D2"/>
    <w:rsid w:val="002B6D1E"/>
    <w:rsid w:val="002C276B"/>
    <w:rsid w:val="002C37C4"/>
    <w:rsid w:val="002C4352"/>
    <w:rsid w:val="002C6937"/>
    <w:rsid w:val="002D306A"/>
    <w:rsid w:val="002D7507"/>
    <w:rsid w:val="002E62C8"/>
    <w:rsid w:val="002F1649"/>
    <w:rsid w:val="002F2B41"/>
    <w:rsid w:val="002F58F0"/>
    <w:rsid w:val="00307948"/>
    <w:rsid w:val="003105BC"/>
    <w:rsid w:val="0032431C"/>
    <w:rsid w:val="00326D94"/>
    <w:rsid w:val="00327536"/>
    <w:rsid w:val="00334815"/>
    <w:rsid w:val="0034017D"/>
    <w:rsid w:val="003418AE"/>
    <w:rsid w:val="00342AB6"/>
    <w:rsid w:val="00345FD1"/>
    <w:rsid w:val="00354637"/>
    <w:rsid w:val="00355028"/>
    <w:rsid w:val="003632C6"/>
    <w:rsid w:val="00364643"/>
    <w:rsid w:val="00365439"/>
    <w:rsid w:val="00366B84"/>
    <w:rsid w:val="00366F8B"/>
    <w:rsid w:val="003775F8"/>
    <w:rsid w:val="00381A3A"/>
    <w:rsid w:val="00382260"/>
    <w:rsid w:val="003855AA"/>
    <w:rsid w:val="003910A9"/>
    <w:rsid w:val="003932A0"/>
    <w:rsid w:val="00393D39"/>
    <w:rsid w:val="00394C77"/>
    <w:rsid w:val="003950E4"/>
    <w:rsid w:val="003962D2"/>
    <w:rsid w:val="00396700"/>
    <w:rsid w:val="00396E79"/>
    <w:rsid w:val="0039719A"/>
    <w:rsid w:val="00397C06"/>
    <w:rsid w:val="003A10FE"/>
    <w:rsid w:val="003A2751"/>
    <w:rsid w:val="003A2BD2"/>
    <w:rsid w:val="003A528D"/>
    <w:rsid w:val="003A608B"/>
    <w:rsid w:val="003B0337"/>
    <w:rsid w:val="003B203B"/>
    <w:rsid w:val="003B2C2F"/>
    <w:rsid w:val="003C2929"/>
    <w:rsid w:val="003C4002"/>
    <w:rsid w:val="003D10AF"/>
    <w:rsid w:val="003D4C76"/>
    <w:rsid w:val="003D57CE"/>
    <w:rsid w:val="003D5964"/>
    <w:rsid w:val="003D6D79"/>
    <w:rsid w:val="003D7310"/>
    <w:rsid w:val="003E2187"/>
    <w:rsid w:val="003E3035"/>
    <w:rsid w:val="003E55A4"/>
    <w:rsid w:val="003E5CD2"/>
    <w:rsid w:val="003E7A54"/>
    <w:rsid w:val="003F0F37"/>
    <w:rsid w:val="003F4F1C"/>
    <w:rsid w:val="003F4F9F"/>
    <w:rsid w:val="003F5812"/>
    <w:rsid w:val="004015D5"/>
    <w:rsid w:val="00402F9F"/>
    <w:rsid w:val="00403803"/>
    <w:rsid w:val="00406AEF"/>
    <w:rsid w:val="00420A6D"/>
    <w:rsid w:val="00420F66"/>
    <w:rsid w:val="004249A7"/>
    <w:rsid w:val="00426381"/>
    <w:rsid w:val="00426DED"/>
    <w:rsid w:val="00427241"/>
    <w:rsid w:val="00431959"/>
    <w:rsid w:val="004369BD"/>
    <w:rsid w:val="004370B2"/>
    <w:rsid w:val="00437AB7"/>
    <w:rsid w:val="00441A1D"/>
    <w:rsid w:val="00447641"/>
    <w:rsid w:val="00447839"/>
    <w:rsid w:val="004638E4"/>
    <w:rsid w:val="00466D1C"/>
    <w:rsid w:val="004670F4"/>
    <w:rsid w:val="00467D4B"/>
    <w:rsid w:val="00471C4F"/>
    <w:rsid w:val="00474AB1"/>
    <w:rsid w:val="00482EFA"/>
    <w:rsid w:val="0048596C"/>
    <w:rsid w:val="004871B2"/>
    <w:rsid w:val="0049006B"/>
    <w:rsid w:val="0049628B"/>
    <w:rsid w:val="00496522"/>
    <w:rsid w:val="004A1878"/>
    <w:rsid w:val="004A3DD4"/>
    <w:rsid w:val="004A5E56"/>
    <w:rsid w:val="004C2351"/>
    <w:rsid w:val="004C2E47"/>
    <w:rsid w:val="004C5024"/>
    <w:rsid w:val="004C72C0"/>
    <w:rsid w:val="004C7750"/>
    <w:rsid w:val="004D004B"/>
    <w:rsid w:val="004D1FE4"/>
    <w:rsid w:val="004D579A"/>
    <w:rsid w:val="004D5B32"/>
    <w:rsid w:val="004D6B37"/>
    <w:rsid w:val="004E346F"/>
    <w:rsid w:val="004E5C50"/>
    <w:rsid w:val="004E6BD5"/>
    <w:rsid w:val="004F40CF"/>
    <w:rsid w:val="005027A2"/>
    <w:rsid w:val="00502D1B"/>
    <w:rsid w:val="00504B0E"/>
    <w:rsid w:val="00504E1B"/>
    <w:rsid w:val="005137B6"/>
    <w:rsid w:val="00535774"/>
    <w:rsid w:val="00537417"/>
    <w:rsid w:val="00540875"/>
    <w:rsid w:val="005411B7"/>
    <w:rsid w:val="00541E26"/>
    <w:rsid w:val="00541F99"/>
    <w:rsid w:val="00545E14"/>
    <w:rsid w:val="00546A26"/>
    <w:rsid w:val="00547588"/>
    <w:rsid w:val="00547996"/>
    <w:rsid w:val="005523C0"/>
    <w:rsid w:val="00553828"/>
    <w:rsid w:val="00556DB6"/>
    <w:rsid w:val="0056477C"/>
    <w:rsid w:val="005654E3"/>
    <w:rsid w:val="005658C2"/>
    <w:rsid w:val="0056720C"/>
    <w:rsid w:val="00567A94"/>
    <w:rsid w:val="00570499"/>
    <w:rsid w:val="005713E5"/>
    <w:rsid w:val="005722FD"/>
    <w:rsid w:val="00573D2A"/>
    <w:rsid w:val="00576B65"/>
    <w:rsid w:val="00577991"/>
    <w:rsid w:val="005800A2"/>
    <w:rsid w:val="00584650"/>
    <w:rsid w:val="00592D7D"/>
    <w:rsid w:val="00595E46"/>
    <w:rsid w:val="005977F0"/>
    <w:rsid w:val="005A2650"/>
    <w:rsid w:val="005B3D1E"/>
    <w:rsid w:val="005B78CB"/>
    <w:rsid w:val="005C0820"/>
    <w:rsid w:val="005D3247"/>
    <w:rsid w:val="005D3B00"/>
    <w:rsid w:val="005D7D6A"/>
    <w:rsid w:val="005D7E69"/>
    <w:rsid w:val="005E444E"/>
    <w:rsid w:val="005E514C"/>
    <w:rsid w:val="005E56D7"/>
    <w:rsid w:val="005F2493"/>
    <w:rsid w:val="005F48AC"/>
    <w:rsid w:val="005F54DE"/>
    <w:rsid w:val="00602352"/>
    <w:rsid w:val="006066C4"/>
    <w:rsid w:val="006102A8"/>
    <w:rsid w:val="006138FC"/>
    <w:rsid w:val="00616D43"/>
    <w:rsid w:val="00617809"/>
    <w:rsid w:val="0062006A"/>
    <w:rsid w:val="00620377"/>
    <w:rsid w:val="006218C3"/>
    <w:rsid w:val="00625534"/>
    <w:rsid w:val="00630072"/>
    <w:rsid w:val="00633B53"/>
    <w:rsid w:val="006347A8"/>
    <w:rsid w:val="00636EE5"/>
    <w:rsid w:val="00637886"/>
    <w:rsid w:val="006407D7"/>
    <w:rsid w:val="00651F67"/>
    <w:rsid w:val="00652B26"/>
    <w:rsid w:val="00652E97"/>
    <w:rsid w:val="00653D9B"/>
    <w:rsid w:val="006542D5"/>
    <w:rsid w:val="006552EA"/>
    <w:rsid w:val="00656EAD"/>
    <w:rsid w:val="00663D63"/>
    <w:rsid w:val="00665084"/>
    <w:rsid w:val="00672372"/>
    <w:rsid w:val="00680EF8"/>
    <w:rsid w:val="00682E9B"/>
    <w:rsid w:val="00685F7D"/>
    <w:rsid w:val="00687898"/>
    <w:rsid w:val="006878EF"/>
    <w:rsid w:val="00692B01"/>
    <w:rsid w:val="006940C4"/>
    <w:rsid w:val="00695EE9"/>
    <w:rsid w:val="006A6B32"/>
    <w:rsid w:val="006B1A2E"/>
    <w:rsid w:val="006B59ED"/>
    <w:rsid w:val="006B72A5"/>
    <w:rsid w:val="006B7A2A"/>
    <w:rsid w:val="006C02F3"/>
    <w:rsid w:val="006C0CF1"/>
    <w:rsid w:val="006C1071"/>
    <w:rsid w:val="006D08B5"/>
    <w:rsid w:val="006D1B5D"/>
    <w:rsid w:val="006D5EB1"/>
    <w:rsid w:val="006E052B"/>
    <w:rsid w:val="006E3EA3"/>
    <w:rsid w:val="006E45E2"/>
    <w:rsid w:val="006F36C6"/>
    <w:rsid w:val="006F438A"/>
    <w:rsid w:val="006F4711"/>
    <w:rsid w:val="00702E4C"/>
    <w:rsid w:val="00705C96"/>
    <w:rsid w:val="00706C1A"/>
    <w:rsid w:val="00706CFB"/>
    <w:rsid w:val="00707D06"/>
    <w:rsid w:val="0071252B"/>
    <w:rsid w:val="0072283A"/>
    <w:rsid w:val="00726852"/>
    <w:rsid w:val="0073642E"/>
    <w:rsid w:val="00740FA1"/>
    <w:rsid w:val="00741BDB"/>
    <w:rsid w:val="00760D8B"/>
    <w:rsid w:val="00761C13"/>
    <w:rsid w:val="00761F14"/>
    <w:rsid w:val="0076337C"/>
    <w:rsid w:val="00767C12"/>
    <w:rsid w:val="00772DDA"/>
    <w:rsid w:val="00775F9F"/>
    <w:rsid w:val="00782787"/>
    <w:rsid w:val="00782EF7"/>
    <w:rsid w:val="00783247"/>
    <w:rsid w:val="00786A45"/>
    <w:rsid w:val="00787686"/>
    <w:rsid w:val="0078784F"/>
    <w:rsid w:val="00787DA6"/>
    <w:rsid w:val="0079300A"/>
    <w:rsid w:val="00796169"/>
    <w:rsid w:val="00796B59"/>
    <w:rsid w:val="007A0D68"/>
    <w:rsid w:val="007A1E95"/>
    <w:rsid w:val="007A530D"/>
    <w:rsid w:val="007B0072"/>
    <w:rsid w:val="007C1490"/>
    <w:rsid w:val="007C2124"/>
    <w:rsid w:val="007C2C46"/>
    <w:rsid w:val="007C3F6C"/>
    <w:rsid w:val="007C5091"/>
    <w:rsid w:val="007D0989"/>
    <w:rsid w:val="007D2CF3"/>
    <w:rsid w:val="007D3803"/>
    <w:rsid w:val="007D6AC9"/>
    <w:rsid w:val="007D6C8E"/>
    <w:rsid w:val="007D7D19"/>
    <w:rsid w:val="007E6345"/>
    <w:rsid w:val="007E67C5"/>
    <w:rsid w:val="007F1D0F"/>
    <w:rsid w:val="007F3056"/>
    <w:rsid w:val="007F4124"/>
    <w:rsid w:val="007F4500"/>
    <w:rsid w:val="007F6F04"/>
    <w:rsid w:val="00800D50"/>
    <w:rsid w:val="00801ED3"/>
    <w:rsid w:val="008035A3"/>
    <w:rsid w:val="00810C54"/>
    <w:rsid w:val="008117A3"/>
    <w:rsid w:val="00812B8B"/>
    <w:rsid w:val="00815FEA"/>
    <w:rsid w:val="0081756E"/>
    <w:rsid w:val="00820E6F"/>
    <w:rsid w:val="00823BF1"/>
    <w:rsid w:val="00825DD0"/>
    <w:rsid w:val="00827449"/>
    <w:rsid w:val="00827784"/>
    <w:rsid w:val="008372A5"/>
    <w:rsid w:val="00837D6D"/>
    <w:rsid w:val="008408D4"/>
    <w:rsid w:val="008462E5"/>
    <w:rsid w:val="00846398"/>
    <w:rsid w:val="008565CB"/>
    <w:rsid w:val="00860036"/>
    <w:rsid w:val="0086103E"/>
    <w:rsid w:val="00861373"/>
    <w:rsid w:val="0086247B"/>
    <w:rsid w:val="00872A24"/>
    <w:rsid w:val="0087541D"/>
    <w:rsid w:val="0087787E"/>
    <w:rsid w:val="00877C84"/>
    <w:rsid w:val="00886FC7"/>
    <w:rsid w:val="00887348"/>
    <w:rsid w:val="00887601"/>
    <w:rsid w:val="008902C0"/>
    <w:rsid w:val="00890B56"/>
    <w:rsid w:val="00895E12"/>
    <w:rsid w:val="00895FC9"/>
    <w:rsid w:val="008A06AB"/>
    <w:rsid w:val="008A62AB"/>
    <w:rsid w:val="008B0FBF"/>
    <w:rsid w:val="008B3FA5"/>
    <w:rsid w:val="008B6CCE"/>
    <w:rsid w:val="008B6DA1"/>
    <w:rsid w:val="008B7561"/>
    <w:rsid w:val="008C3186"/>
    <w:rsid w:val="008D06B1"/>
    <w:rsid w:val="008D7CDB"/>
    <w:rsid w:val="008D7D3D"/>
    <w:rsid w:val="008E09C2"/>
    <w:rsid w:val="008E258C"/>
    <w:rsid w:val="008E2D68"/>
    <w:rsid w:val="008E498B"/>
    <w:rsid w:val="008E5916"/>
    <w:rsid w:val="008F118E"/>
    <w:rsid w:val="008F5487"/>
    <w:rsid w:val="008F7247"/>
    <w:rsid w:val="00904FEB"/>
    <w:rsid w:val="00914A22"/>
    <w:rsid w:val="00915BAF"/>
    <w:rsid w:val="00923CE4"/>
    <w:rsid w:val="00927693"/>
    <w:rsid w:val="0094237B"/>
    <w:rsid w:val="00943546"/>
    <w:rsid w:val="009436BF"/>
    <w:rsid w:val="00944B08"/>
    <w:rsid w:val="009549BF"/>
    <w:rsid w:val="00955FB4"/>
    <w:rsid w:val="00961B34"/>
    <w:rsid w:val="009646AF"/>
    <w:rsid w:val="009668E0"/>
    <w:rsid w:val="009724B6"/>
    <w:rsid w:val="00972548"/>
    <w:rsid w:val="00975574"/>
    <w:rsid w:val="00977262"/>
    <w:rsid w:val="00986E36"/>
    <w:rsid w:val="009915C8"/>
    <w:rsid w:val="0099256B"/>
    <w:rsid w:val="00993260"/>
    <w:rsid w:val="00995B2B"/>
    <w:rsid w:val="00997656"/>
    <w:rsid w:val="00997D6B"/>
    <w:rsid w:val="009A2559"/>
    <w:rsid w:val="009A2766"/>
    <w:rsid w:val="009A3D33"/>
    <w:rsid w:val="009A42E2"/>
    <w:rsid w:val="009A436C"/>
    <w:rsid w:val="009B390F"/>
    <w:rsid w:val="009B4677"/>
    <w:rsid w:val="009B5B51"/>
    <w:rsid w:val="009B63D5"/>
    <w:rsid w:val="009C3193"/>
    <w:rsid w:val="009C4111"/>
    <w:rsid w:val="009C4591"/>
    <w:rsid w:val="009C45DD"/>
    <w:rsid w:val="009C5E55"/>
    <w:rsid w:val="009C77E8"/>
    <w:rsid w:val="009D521F"/>
    <w:rsid w:val="009F01AC"/>
    <w:rsid w:val="009F49FB"/>
    <w:rsid w:val="009F6CE1"/>
    <w:rsid w:val="00A01171"/>
    <w:rsid w:val="00A02279"/>
    <w:rsid w:val="00A028BF"/>
    <w:rsid w:val="00A03A7D"/>
    <w:rsid w:val="00A04DA6"/>
    <w:rsid w:val="00A054F0"/>
    <w:rsid w:val="00A05A96"/>
    <w:rsid w:val="00A15ACF"/>
    <w:rsid w:val="00A26512"/>
    <w:rsid w:val="00A35706"/>
    <w:rsid w:val="00A4354C"/>
    <w:rsid w:val="00A43AFF"/>
    <w:rsid w:val="00A464EE"/>
    <w:rsid w:val="00A501B1"/>
    <w:rsid w:val="00A52F31"/>
    <w:rsid w:val="00A5583E"/>
    <w:rsid w:val="00A56D21"/>
    <w:rsid w:val="00A63861"/>
    <w:rsid w:val="00A67FF2"/>
    <w:rsid w:val="00A72926"/>
    <w:rsid w:val="00A73713"/>
    <w:rsid w:val="00A8354A"/>
    <w:rsid w:val="00A84659"/>
    <w:rsid w:val="00A86097"/>
    <w:rsid w:val="00A903B0"/>
    <w:rsid w:val="00A939EB"/>
    <w:rsid w:val="00A97A8B"/>
    <w:rsid w:val="00AA673B"/>
    <w:rsid w:val="00AB2B4E"/>
    <w:rsid w:val="00AC06B9"/>
    <w:rsid w:val="00AC24C1"/>
    <w:rsid w:val="00AC2F76"/>
    <w:rsid w:val="00AC7B73"/>
    <w:rsid w:val="00AD15F5"/>
    <w:rsid w:val="00AD49B2"/>
    <w:rsid w:val="00AD6D99"/>
    <w:rsid w:val="00AD7A5C"/>
    <w:rsid w:val="00AE0F4B"/>
    <w:rsid w:val="00AE2748"/>
    <w:rsid w:val="00AE5EAB"/>
    <w:rsid w:val="00AE6B1A"/>
    <w:rsid w:val="00AF059B"/>
    <w:rsid w:val="00AF30ED"/>
    <w:rsid w:val="00B02C64"/>
    <w:rsid w:val="00B02D86"/>
    <w:rsid w:val="00B07DE9"/>
    <w:rsid w:val="00B10C1D"/>
    <w:rsid w:val="00B11806"/>
    <w:rsid w:val="00B11D57"/>
    <w:rsid w:val="00B20701"/>
    <w:rsid w:val="00B35783"/>
    <w:rsid w:val="00B3718A"/>
    <w:rsid w:val="00B40253"/>
    <w:rsid w:val="00B41BCD"/>
    <w:rsid w:val="00B428E9"/>
    <w:rsid w:val="00B454F3"/>
    <w:rsid w:val="00B45AD6"/>
    <w:rsid w:val="00B46B23"/>
    <w:rsid w:val="00B471E6"/>
    <w:rsid w:val="00B51F00"/>
    <w:rsid w:val="00B52B55"/>
    <w:rsid w:val="00B62BD3"/>
    <w:rsid w:val="00B6369E"/>
    <w:rsid w:val="00B63923"/>
    <w:rsid w:val="00B640DE"/>
    <w:rsid w:val="00B64344"/>
    <w:rsid w:val="00B72D08"/>
    <w:rsid w:val="00B7449A"/>
    <w:rsid w:val="00B74C22"/>
    <w:rsid w:val="00B74DAB"/>
    <w:rsid w:val="00B74FDA"/>
    <w:rsid w:val="00B77CE1"/>
    <w:rsid w:val="00B8204D"/>
    <w:rsid w:val="00B87A77"/>
    <w:rsid w:val="00B9144C"/>
    <w:rsid w:val="00B947F3"/>
    <w:rsid w:val="00B97638"/>
    <w:rsid w:val="00BA2004"/>
    <w:rsid w:val="00BA3972"/>
    <w:rsid w:val="00BA45E2"/>
    <w:rsid w:val="00BA73F6"/>
    <w:rsid w:val="00BB303D"/>
    <w:rsid w:val="00BB3875"/>
    <w:rsid w:val="00BB4691"/>
    <w:rsid w:val="00BB4F9A"/>
    <w:rsid w:val="00BB6DB6"/>
    <w:rsid w:val="00BB6E26"/>
    <w:rsid w:val="00BC13BC"/>
    <w:rsid w:val="00BC380E"/>
    <w:rsid w:val="00BD750D"/>
    <w:rsid w:val="00BE1B04"/>
    <w:rsid w:val="00BE218C"/>
    <w:rsid w:val="00BE22EA"/>
    <w:rsid w:val="00BF3910"/>
    <w:rsid w:val="00BF4C61"/>
    <w:rsid w:val="00BF69D4"/>
    <w:rsid w:val="00C00017"/>
    <w:rsid w:val="00C00DF1"/>
    <w:rsid w:val="00C02DB9"/>
    <w:rsid w:val="00C0656E"/>
    <w:rsid w:val="00C072AB"/>
    <w:rsid w:val="00C10311"/>
    <w:rsid w:val="00C12E79"/>
    <w:rsid w:val="00C20AD3"/>
    <w:rsid w:val="00C232E6"/>
    <w:rsid w:val="00C23722"/>
    <w:rsid w:val="00C25B74"/>
    <w:rsid w:val="00C353D7"/>
    <w:rsid w:val="00C3626A"/>
    <w:rsid w:val="00C402A3"/>
    <w:rsid w:val="00C545A1"/>
    <w:rsid w:val="00C54973"/>
    <w:rsid w:val="00C54BB2"/>
    <w:rsid w:val="00C613F5"/>
    <w:rsid w:val="00C623DA"/>
    <w:rsid w:val="00C6632B"/>
    <w:rsid w:val="00C67656"/>
    <w:rsid w:val="00C74805"/>
    <w:rsid w:val="00C801C0"/>
    <w:rsid w:val="00C807BD"/>
    <w:rsid w:val="00C8149A"/>
    <w:rsid w:val="00C83C75"/>
    <w:rsid w:val="00C840A1"/>
    <w:rsid w:val="00C85221"/>
    <w:rsid w:val="00C925F7"/>
    <w:rsid w:val="00C9463A"/>
    <w:rsid w:val="00C96C9E"/>
    <w:rsid w:val="00C97DD1"/>
    <w:rsid w:val="00CA14AC"/>
    <w:rsid w:val="00CA1A9B"/>
    <w:rsid w:val="00CA2E4B"/>
    <w:rsid w:val="00CA36B2"/>
    <w:rsid w:val="00CA6F0D"/>
    <w:rsid w:val="00CA7709"/>
    <w:rsid w:val="00CB012B"/>
    <w:rsid w:val="00CB6BD6"/>
    <w:rsid w:val="00CC51F5"/>
    <w:rsid w:val="00CC5A8E"/>
    <w:rsid w:val="00CD1E15"/>
    <w:rsid w:val="00CD24CB"/>
    <w:rsid w:val="00CD3DE9"/>
    <w:rsid w:val="00CD43A0"/>
    <w:rsid w:val="00CD7F81"/>
    <w:rsid w:val="00CE1133"/>
    <w:rsid w:val="00CE427B"/>
    <w:rsid w:val="00CE49ED"/>
    <w:rsid w:val="00CE505C"/>
    <w:rsid w:val="00CE766F"/>
    <w:rsid w:val="00CE7EB0"/>
    <w:rsid w:val="00CF535D"/>
    <w:rsid w:val="00D01E9A"/>
    <w:rsid w:val="00D078B7"/>
    <w:rsid w:val="00D13D12"/>
    <w:rsid w:val="00D14A86"/>
    <w:rsid w:val="00D1709D"/>
    <w:rsid w:val="00D17180"/>
    <w:rsid w:val="00D1784E"/>
    <w:rsid w:val="00D17C82"/>
    <w:rsid w:val="00D17F72"/>
    <w:rsid w:val="00D272D8"/>
    <w:rsid w:val="00D31559"/>
    <w:rsid w:val="00D33904"/>
    <w:rsid w:val="00D35712"/>
    <w:rsid w:val="00D358CE"/>
    <w:rsid w:val="00D35A16"/>
    <w:rsid w:val="00D36C74"/>
    <w:rsid w:val="00D43DB8"/>
    <w:rsid w:val="00D44286"/>
    <w:rsid w:val="00D45C19"/>
    <w:rsid w:val="00D50933"/>
    <w:rsid w:val="00D5232B"/>
    <w:rsid w:val="00D52862"/>
    <w:rsid w:val="00D5567F"/>
    <w:rsid w:val="00D56514"/>
    <w:rsid w:val="00D60D1A"/>
    <w:rsid w:val="00D639AD"/>
    <w:rsid w:val="00D67922"/>
    <w:rsid w:val="00D73990"/>
    <w:rsid w:val="00D749D5"/>
    <w:rsid w:val="00D75803"/>
    <w:rsid w:val="00D82AF7"/>
    <w:rsid w:val="00D86674"/>
    <w:rsid w:val="00D9139E"/>
    <w:rsid w:val="00D91E98"/>
    <w:rsid w:val="00D920A8"/>
    <w:rsid w:val="00D92BF5"/>
    <w:rsid w:val="00D97481"/>
    <w:rsid w:val="00DA035A"/>
    <w:rsid w:val="00DA1D45"/>
    <w:rsid w:val="00DA7AE8"/>
    <w:rsid w:val="00DB4D86"/>
    <w:rsid w:val="00DC6A2E"/>
    <w:rsid w:val="00DD31C8"/>
    <w:rsid w:val="00DD4E58"/>
    <w:rsid w:val="00DD53AC"/>
    <w:rsid w:val="00DE115A"/>
    <w:rsid w:val="00DE1AD7"/>
    <w:rsid w:val="00DE2A76"/>
    <w:rsid w:val="00DE3ECC"/>
    <w:rsid w:val="00DE6CD8"/>
    <w:rsid w:val="00DF07FB"/>
    <w:rsid w:val="00DF2D43"/>
    <w:rsid w:val="00DF517B"/>
    <w:rsid w:val="00DF7C91"/>
    <w:rsid w:val="00E020C2"/>
    <w:rsid w:val="00E04584"/>
    <w:rsid w:val="00E0779A"/>
    <w:rsid w:val="00E10FEE"/>
    <w:rsid w:val="00E14268"/>
    <w:rsid w:val="00E20ABD"/>
    <w:rsid w:val="00E24600"/>
    <w:rsid w:val="00E307BD"/>
    <w:rsid w:val="00E32048"/>
    <w:rsid w:val="00E32528"/>
    <w:rsid w:val="00E330FA"/>
    <w:rsid w:val="00E338ED"/>
    <w:rsid w:val="00E33A21"/>
    <w:rsid w:val="00E4110A"/>
    <w:rsid w:val="00E4549A"/>
    <w:rsid w:val="00E569BC"/>
    <w:rsid w:val="00E56AAD"/>
    <w:rsid w:val="00E60C9C"/>
    <w:rsid w:val="00E62441"/>
    <w:rsid w:val="00E70933"/>
    <w:rsid w:val="00E716B7"/>
    <w:rsid w:val="00E7438C"/>
    <w:rsid w:val="00E826C8"/>
    <w:rsid w:val="00E83E5F"/>
    <w:rsid w:val="00E855DD"/>
    <w:rsid w:val="00E87B75"/>
    <w:rsid w:val="00E91E85"/>
    <w:rsid w:val="00E93C7D"/>
    <w:rsid w:val="00E970B1"/>
    <w:rsid w:val="00EA2C94"/>
    <w:rsid w:val="00EA6010"/>
    <w:rsid w:val="00EB4A96"/>
    <w:rsid w:val="00EC1277"/>
    <w:rsid w:val="00EC2133"/>
    <w:rsid w:val="00EC409F"/>
    <w:rsid w:val="00EC792C"/>
    <w:rsid w:val="00ED768C"/>
    <w:rsid w:val="00EE1F14"/>
    <w:rsid w:val="00EE1F97"/>
    <w:rsid w:val="00EE75EC"/>
    <w:rsid w:val="00EE7938"/>
    <w:rsid w:val="00EF2732"/>
    <w:rsid w:val="00EF5BE1"/>
    <w:rsid w:val="00EF6FCE"/>
    <w:rsid w:val="00F023F2"/>
    <w:rsid w:val="00F03C89"/>
    <w:rsid w:val="00F06536"/>
    <w:rsid w:val="00F103D4"/>
    <w:rsid w:val="00F109C0"/>
    <w:rsid w:val="00F140D6"/>
    <w:rsid w:val="00F144AD"/>
    <w:rsid w:val="00F14826"/>
    <w:rsid w:val="00F1638F"/>
    <w:rsid w:val="00F2048C"/>
    <w:rsid w:val="00F30B75"/>
    <w:rsid w:val="00F32E3C"/>
    <w:rsid w:val="00F36E1F"/>
    <w:rsid w:val="00F3740D"/>
    <w:rsid w:val="00F41C62"/>
    <w:rsid w:val="00F434D4"/>
    <w:rsid w:val="00F4433A"/>
    <w:rsid w:val="00F44942"/>
    <w:rsid w:val="00F44E14"/>
    <w:rsid w:val="00F44E39"/>
    <w:rsid w:val="00F50F3C"/>
    <w:rsid w:val="00F54E81"/>
    <w:rsid w:val="00F56AFA"/>
    <w:rsid w:val="00F5746C"/>
    <w:rsid w:val="00F61431"/>
    <w:rsid w:val="00F6619B"/>
    <w:rsid w:val="00F7030B"/>
    <w:rsid w:val="00F7394C"/>
    <w:rsid w:val="00F75C63"/>
    <w:rsid w:val="00F76F2E"/>
    <w:rsid w:val="00F80100"/>
    <w:rsid w:val="00F801F2"/>
    <w:rsid w:val="00F8090D"/>
    <w:rsid w:val="00F80DD9"/>
    <w:rsid w:val="00F83187"/>
    <w:rsid w:val="00F90E2F"/>
    <w:rsid w:val="00F918E8"/>
    <w:rsid w:val="00FA7C6F"/>
    <w:rsid w:val="00FB1284"/>
    <w:rsid w:val="00FB4BD5"/>
    <w:rsid w:val="00FB4CDF"/>
    <w:rsid w:val="00FB4D29"/>
    <w:rsid w:val="00FB63B7"/>
    <w:rsid w:val="00FB7529"/>
    <w:rsid w:val="00FB781A"/>
    <w:rsid w:val="00FC016A"/>
    <w:rsid w:val="00FC2AF2"/>
    <w:rsid w:val="00FC4BA4"/>
    <w:rsid w:val="00FC63C2"/>
    <w:rsid w:val="00FD1078"/>
    <w:rsid w:val="00FD156F"/>
    <w:rsid w:val="00FD17B8"/>
    <w:rsid w:val="00FD1CB7"/>
    <w:rsid w:val="00FD403C"/>
    <w:rsid w:val="00FD6712"/>
    <w:rsid w:val="00FE083E"/>
    <w:rsid w:val="00FE344A"/>
    <w:rsid w:val="00FE7FF9"/>
    <w:rsid w:val="00FF6B4B"/>
    <w:rsid w:val="0190582B"/>
    <w:rsid w:val="01909484"/>
    <w:rsid w:val="078017F3"/>
    <w:rsid w:val="08F3B02F"/>
    <w:rsid w:val="0CF12D90"/>
    <w:rsid w:val="10E3FB88"/>
    <w:rsid w:val="1357C3F4"/>
    <w:rsid w:val="1667679F"/>
    <w:rsid w:val="16C202FF"/>
    <w:rsid w:val="1772644E"/>
    <w:rsid w:val="1ED6136B"/>
    <w:rsid w:val="1F61CD3C"/>
    <w:rsid w:val="1F788C1D"/>
    <w:rsid w:val="245D5CD0"/>
    <w:rsid w:val="2477196B"/>
    <w:rsid w:val="24902810"/>
    <w:rsid w:val="25E9B8C2"/>
    <w:rsid w:val="2629AC86"/>
    <w:rsid w:val="29513753"/>
    <w:rsid w:val="2A1170FF"/>
    <w:rsid w:val="2CAC36B4"/>
    <w:rsid w:val="315D96D0"/>
    <w:rsid w:val="34607F5B"/>
    <w:rsid w:val="35A47FC7"/>
    <w:rsid w:val="38F13EFD"/>
    <w:rsid w:val="3A18A3A9"/>
    <w:rsid w:val="3ACE26EB"/>
    <w:rsid w:val="3B1B57BC"/>
    <w:rsid w:val="3FC1B272"/>
    <w:rsid w:val="4869E41C"/>
    <w:rsid w:val="49106DC6"/>
    <w:rsid w:val="498FA2AF"/>
    <w:rsid w:val="4C0967A5"/>
    <w:rsid w:val="4FAD3B5C"/>
    <w:rsid w:val="51D7F0CE"/>
    <w:rsid w:val="57AE8398"/>
    <w:rsid w:val="599A9418"/>
    <w:rsid w:val="6023516D"/>
    <w:rsid w:val="60882B5E"/>
    <w:rsid w:val="67A6437E"/>
    <w:rsid w:val="68FA4FD1"/>
    <w:rsid w:val="6931E454"/>
    <w:rsid w:val="6B83BC07"/>
    <w:rsid w:val="6CEA29D2"/>
    <w:rsid w:val="6D29AF95"/>
    <w:rsid w:val="7DEACCEE"/>
    <w:rsid w:val="7E2973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5833C"/>
  <w15:docId w15:val="{A42D6B00-59E4-4915-A52A-5149C8B2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99"/>
  </w:style>
  <w:style w:type="paragraph" w:styleId="Heading1">
    <w:name w:val="heading 1"/>
    <w:basedOn w:val="Normal"/>
    <w:next w:val="Normal"/>
    <w:link w:val="Heading1Char"/>
    <w:uiPriority w:val="9"/>
    <w:qFormat/>
    <w:rsid w:val="00DC6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463A"/>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787D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2748B1"/>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2748B1"/>
    <w:pPr>
      <w:ind w:left="720"/>
      <w:contextualSpacing/>
    </w:pPr>
  </w:style>
  <w:style w:type="character" w:styleId="PlaceholderText">
    <w:name w:val="Placeholder Text"/>
    <w:basedOn w:val="DefaultParagraphFont"/>
    <w:uiPriority w:val="99"/>
    <w:semiHidden/>
    <w:rsid w:val="002748B1"/>
    <w:rPr>
      <w:color w:val="808080"/>
    </w:rPr>
  </w:style>
  <w:style w:type="paragraph" w:styleId="NoSpacing">
    <w:name w:val="No Spacing"/>
    <w:uiPriority w:val="1"/>
    <w:qFormat/>
    <w:rsid w:val="002748B1"/>
    <w:pPr>
      <w:spacing w:after="0" w:line="240" w:lineRule="auto"/>
    </w:pPr>
  </w:style>
  <w:style w:type="table" w:styleId="TableGrid">
    <w:name w:val="Table Grid"/>
    <w:basedOn w:val="TableNormal"/>
    <w:rsid w:val="0027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ETable">
    <w:name w:val="DPE Table"/>
    <w:basedOn w:val="TableNormal"/>
    <w:uiPriority w:val="99"/>
    <w:rsid w:val="002748B1"/>
    <w:pPr>
      <w:spacing w:after="0" w:line="264" w:lineRule="auto"/>
    </w:pPr>
    <w:rPr>
      <w:rFonts w:eastAsiaTheme="minorEastAsia"/>
      <w:color w:val="000000" w:themeColor="text1"/>
      <w:sz w:val="18"/>
      <w:szCs w:val="18"/>
      <w:lang w:val="en-GB" w:eastAsia="zh-CN"/>
    </w:rPr>
    <w:tblPr>
      <w:tblInd w:w="680" w:type="dxa"/>
      <w:tblBorders>
        <w:bottom w:val="single" w:sz="2" w:space="0" w:color="E2EFD9" w:themeColor="accent6" w:themeTint="33"/>
        <w:insideH w:val="single" w:sz="2" w:space="0" w:color="E2EFD9" w:themeColor="accent6" w:themeTint="33"/>
      </w:tblBorders>
      <w:tblCellMar>
        <w:top w:w="113" w:type="dxa"/>
        <w:bottom w:w="57" w:type="dxa"/>
      </w:tblCellMar>
    </w:tblPr>
    <w:tblStylePr w:type="firstRow">
      <w:pPr>
        <w:jc w:val="left"/>
      </w:pPr>
      <w:rPr>
        <w:b/>
        <w:color w:val="44546A" w:themeColor="text2"/>
      </w:rPr>
      <w:tblPr/>
      <w:tcPr>
        <w:tcBorders>
          <w:bottom w:val="single" w:sz="18" w:space="0" w:color="ED7D31"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2748B1"/>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2748B1"/>
    <w:rPr>
      <w:rFonts w:eastAsiaTheme="minorEastAsia"/>
      <w:b/>
      <w:iCs/>
      <w:color w:val="44546A" w:themeColor="text2"/>
      <w:sz w:val="20"/>
      <w:szCs w:val="18"/>
      <w:lang w:val="en-GB" w:eastAsia="zh-CN"/>
    </w:rPr>
  </w:style>
  <w:style w:type="paragraph" w:styleId="Caption">
    <w:name w:val="caption"/>
    <w:basedOn w:val="Normal"/>
    <w:next w:val="Normal"/>
    <w:uiPriority w:val="35"/>
    <w:unhideWhenUsed/>
    <w:qFormat/>
    <w:rsid w:val="002748B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B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77"/>
  </w:style>
  <w:style w:type="paragraph" w:styleId="Footer">
    <w:name w:val="footer"/>
    <w:basedOn w:val="Normal"/>
    <w:link w:val="FooterChar"/>
    <w:uiPriority w:val="99"/>
    <w:unhideWhenUsed/>
    <w:rsid w:val="009B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77"/>
  </w:style>
  <w:style w:type="character" w:customStyle="1" w:styleId="Heading2Char">
    <w:name w:val="Heading 2 Char"/>
    <w:basedOn w:val="DefaultParagraphFont"/>
    <w:link w:val="Heading2"/>
    <w:uiPriority w:val="9"/>
    <w:rsid w:val="00C9463A"/>
    <w:rPr>
      <w:rFonts w:asciiTheme="majorHAnsi" w:eastAsiaTheme="majorEastAsia" w:hAnsiTheme="majorHAnsi" w:cstheme="majorBidi"/>
      <w:b/>
      <w:bCs/>
      <w:color w:val="4472C4" w:themeColor="accent1"/>
      <w:sz w:val="26"/>
      <w:szCs w:val="26"/>
      <w:lang w:val="en-US"/>
    </w:rPr>
  </w:style>
  <w:style w:type="character" w:customStyle="1" w:styleId="ListParagraphChar">
    <w:name w:val="List Paragraph Char"/>
    <w:link w:val="ListParagraph"/>
    <w:uiPriority w:val="34"/>
    <w:locked/>
    <w:rsid w:val="00C9463A"/>
  </w:style>
  <w:style w:type="character" w:customStyle="1" w:styleId="Heading3Char">
    <w:name w:val="Heading 3 Char"/>
    <w:basedOn w:val="DefaultParagraphFont"/>
    <w:link w:val="Heading3"/>
    <w:uiPriority w:val="9"/>
    <w:semiHidden/>
    <w:rsid w:val="00787DA6"/>
    <w:rPr>
      <w:rFonts w:asciiTheme="majorHAnsi" w:eastAsiaTheme="majorEastAsia" w:hAnsiTheme="majorHAnsi" w:cstheme="majorBidi"/>
      <w:color w:val="1F3763" w:themeColor="accent1" w:themeShade="7F"/>
      <w:sz w:val="24"/>
      <w:szCs w:val="24"/>
    </w:rPr>
  </w:style>
  <w:style w:type="paragraph" w:customStyle="1" w:styleId="rcIndent">
    <w:name w:val="rcIndent"/>
    <w:basedOn w:val="Normal"/>
    <w:rsid w:val="005658C2"/>
    <w:pPr>
      <w:spacing w:after="120" w:line="240" w:lineRule="auto"/>
      <w:ind w:left="709"/>
      <w:jc w:val="both"/>
    </w:pPr>
    <w:rPr>
      <w:rFonts w:ascii="Times New Roman" w:eastAsia="Times New Roman" w:hAnsi="Times New Roman" w:cs="Times New Roman"/>
      <w:sz w:val="24"/>
      <w:szCs w:val="20"/>
    </w:rPr>
  </w:style>
  <w:style w:type="paragraph" w:customStyle="1" w:styleId="rcBodyText">
    <w:name w:val="rcBodyText"/>
    <w:basedOn w:val="Normal"/>
    <w:rsid w:val="00011BAC"/>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C6A2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C2E47"/>
    <w:rPr>
      <w:sz w:val="16"/>
      <w:szCs w:val="16"/>
    </w:rPr>
  </w:style>
  <w:style w:type="paragraph" w:styleId="CommentText">
    <w:name w:val="annotation text"/>
    <w:basedOn w:val="Normal"/>
    <w:link w:val="CommentTextChar"/>
    <w:uiPriority w:val="99"/>
    <w:semiHidden/>
    <w:unhideWhenUsed/>
    <w:rsid w:val="004C2E47"/>
    <w:pPr>
      <w:spacing w:line="240" w:lineRule="auto"/>
    </w:pPr>
    <w:rPr>
      <w:sz w:val="20"/>
      <w:szCs w:val="20"/>
    </w:rPr>
  </w:style>
  <w:style w:type="character" w:customStyle="1" w:styleId="CommentTextChar">
    <w:name w:val="Comment Text Char"/>
    <w:basedOn w:val="DefaultParagraphFont"/>
    <w:link w:val="CommentText"/>
    <w:uiPriority w:val="99"/>
    <w:semiHidden/>
    <w:rsid w:val="004C2E47"/>
    <w:rPr>
      <w:sz w:val="20"/>
      <w:szCs w:val="20"/>
    </w:rPr>
  </w:style>
  <w:style w:type="paragraph" w:styleId="CommentSubject">
    <w:name w:val="annotation subject"/>
    <w:basedOn w:val="CommentText"/>
    <w:next w:val="CommentText"/>
    <w:link w:val="CommentSubjectChar"/>
    <w:uiPriority w:val="99"/>
    <w:semiHidden/>
    <w:unhideWhenUsed/>
    <w:rsid w:val="004C2E47"/>
    <w:rPr>
      <w:b/>
      <w:bCs/>
    </w:rPr>
  </w:style>
  <w:style w:type="character" w:customStyle="1" w:styleId="CommentSubjectChar">
    <w:name w:val="Comment Subject Char"/>
    <w:basedOn w:val="CommentTextChar"/>
    <w:link w:val="CommentSubject"/>
    <w:uiPriority w:val="99"/>
    <w:semiHidden/>
    <w:rsid w:val="004C2E47"/>
    <w:rPr>
      <w:b/>
      <w:bCs/>
      <w:sz w:val="20"/>
      <w:szCs w:val="20"/>
    </w:rPr>
  </w:style>
  <w:style w:type="paragraph" w:styleId="BalloonText">
    <w:name w:val="Balloon Text"/>
    <w:basedOn w:val="Normal"/>
    <w:link w:val="BalloonTextChar"/>
    <w:uiPriority w:val="99"/>
    <w:semiHidden/>
    <w:unhideWhenUsed/>
    <w:rsid w:val="004C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47"/>
    <w:rPr>
      <w:rFonts w:ascii="Segoe UI" w:hAnsi="Segoe UI" w:cs="Segoe UI"/>
      <w:sz w:val="18"/>
      <w:szCs w:val="18"/>
    </w:rPr>
  </w:style>
  <w:style w:type="character" w:customStyle="1" w:styleId="frag-no">
    <w:name w:val="frag-no"/>
    <w:basedOn w:val="DefaultParagraphFont"/>
    <w:rsid w:val="00B9144C"/>
  </w:style>
  <w:style w:type="character" w:customStyle="1" w:styleId="frag-heading">
    <w:name w:val="frag-heading"/>
    <w:basedOn w:val="DefaultParagraphFont"/>
    <w:rsid w:val="00B9144C"/>
  </w:style>
  <w:style w:type="character" w:styleId="Hyperlink">
    <w:name w:val="Hyperlink"/>
    <w:basedOn w:val="DefaultParagraphFont"/>
    <w:uiPriority w:val="99"/>
    <w:unhideWhenUsed/>
    <w:rsid w:val="009C77E8"/>
    <w:rPr>
      <w:color w:val="0563C1" w:themeColor="hyperlink"/>
      <w:u w:val="single"/>
    </w:rPr>
  </w:style>
  <w:style w:type="paragraph" w:customStyle="1" w:styleId="paragraph">
    <w:name w:val="paragraph"/>
    <w:basedOn w:val="Normal"/>
    <w:rsid w:val="00E56A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6AAD"/>
  </w:style>
  <w:style w:type="character" w:customStyle="1" w:styleId="eop">
    <w:name w:val="eop"/>
    <w:basedOn w:val="DefaultParagraphFont"/>
    <w:rsid w:val="00E56AAD"/>
  </w:style>
  <w:style w:type="paragraph" w:customStyle="1" w:styleId="Default">
    <w:name w:val="Default"/>
    <w:rsid w:val="001655DE"/>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1B4CFB"/>
    <w:rPr>
      <w:color w:val="605E5C"/>
      <w:shd w:val="clear" w:color="auto" w:fill="E1DFDD"/>
    </w:rPr>
  </w:style>
  <w:style w:type="paragraph" w:styleId="Revision">
    <w:name w:val="Revision"/>
    <w:hidden/>
    <w:uiPriority w:val="99"/>
    <w:semiHidden/>
    <w:rsid w:val="004F4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65714">
      <w:bodyDiv w:val="1"/>
      <w:marLeft w:val="0"/>
      <w:marRight w:val="0"/>
      <w:marTop w:val="0"/>
      <w:marBottom w:val="0"/>
      <w:divBdr>
        <w:top w:val="none" w:sz="0" w:space="0" w:color="auto"/>
        <w:left w:val="none" w:sz="0" w:space="0" w:color="auto"/>
        <w:bottom w:val="none" w:sz="0" w:space="0" w:color="auto"/>
        <w:right w:val="none" w:sz="0" w:space="0" w:color="auto"/>
      </w:divBdr>
    </w:div>
    <w:div w:id="92823466">
      <w:bodyDiv w:val="1"/>
      <w:marLeft w:val="0"/>
      <w:marRight w:val="0"/>
      <w:marTop w:val="0"/>
      <w:marBottom w:val="0"/>
      <w:divBdr>
        <w:top w:val="none" w:sz="0" w:space="0" w:color="auto"/>
        <w:left w:val="none" w:sz="0" w:space="0" w:color="auto"/>
        <w:bottom w:val="none" w:sz="0" w:space="0" w:color="auto"/>
        <w:right w:val="none" w:sz="0" w:space="0" w:color="auto"/>
      </w:divBdr>
      <w:divsChild>
        <w:div w:id="1093165600">
          <w:marLeft w:val="0"/>
          <w:marRight w:val="0"/>
          <w:marTop w:val="0"/>
          <w:marBottom w:val="0"/>
          <w:divBdr>
            <w:top w:val="none" w:sz="0" w:space="0" w:color="auto"/>
            <w:left w:val="none" w:sz="0" w:space="0" w:color="auto"/>
            <w:bottom w:val="none" w:sz="0" w:space="0" w:color="auto"/>
            <w:right w:val="none" w:sz="0" w:space="0" w:color="auto"/>
          </w:divBdr>
          <w:divsChild>
            <w:div w:id="20747668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4879260">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378016317">
      <w:bodyDiv w:val="1"/>
      <w:marLeft w:val="0"/>
      <w:marRight w:val="0"/>
      <w:marTop w:val="0"/>
      <w:marBottom w:val="0"/>
      <w:divBdr>
        <w:top w:val="none" w:sz="0" w:space="0" w:color="auto"/>
        <w:left w:val="none" w:sz="0" w:space="0" w:color="auto"/>
        <w:bottom w:val="none" w:sz="0" w:space="0" w:color="auto"/>
        <w:right w:val="none" w:sz="0" w:space="0" w:color="auto"/>
      </w:divBdr>
      <w:divsChild>
        <w:div w:id="178589322">
          <w:marLeft w:val="0"/>
          <w:marRight w:val="0"/>
          <w:marTop w:val="0"/>
          <w:marBottom w:val="0"/>
          <w:divBdr>
            <w:top w:val="none" w:sz="0" w:space="0" w:color="auto"/>
            <w:left w:val="none" w:sz="0" w:space="0" w:color="auto"/>
            <w:bottom w:val="none" w:sz="0" w:space="0" w:color="auto"/>
            <w:right w:val="none" w:sz="0" w:space="0" w:color="auto"/>
          </w:divBdr>
          <w:divsChild>
            <w:div w:id="20463717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642286">
          <w:marLeft w:val="0"/>
          <w:marRight w:val="0"/>
          <w:marTop w:val="0"/>
          <w:marBottom w:val="0"/>
          <w:divBdr>
            <w:top w:val="none" w:sz="0" w:space="0" w:color="auto"/>
            <w:left w:val="none" w:sz="0" w:space="0" w:color="auto"/>
            <w:bottom w:val="none" w:sz="0" w:space="0" w:color="auto"/>
            <w:right w:val="none" w:sz="0" w:space="0" w:color="auto"/>
          </w:divBdr>
          <w:divsChild>
            <w:div w:id="1076705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47504285">
      <w:bodyDiv w:val="1"/>
      <w:marLeft w:val="0"/>
      <w:marRight w:val="0"/>
      <w:marTop w:val="0"/>
      <w:marBottom w:val="0"/>
      <w:divBdr>
        <w:top w:val="none" w:sz="0" w:space="0" w:color="auto"/>
        <w:left w:val="none" w:sz="0" w:space="0" w:color="auto"/>
        <w:bottom w:val="none" w:sz="0" w:space="0" w:color="auto"/>
        <w:right w:val="none" w:sz="0" w:space="0" w:color="auto"/>
      </w:divBdr>
      <w:divsChild>
        <w:div w:id="1654525918">
          <w:marLeft w:val="0"/>
          <w:marRight w:val="0"/>
          <w:marTop w:val="0"/>
          <w:marBottom w:val="0"/>
          <w:divBdr>
            <w:top w:val="none" w:sz="0" w:space="0" w:color="auto"/>
            <w:left w:val="none" w:sz="0" w:space="0" w:color="auto"/>
            <w:bottom w:val="none" w:sz="0" w:space="0" w:color="auto"/>
            <w:right w:val="none" w:sz="0" w:space="0" w:color="auto"/>
          </w:divBdr>
          <w:divsChild>
            <w:div w:id="20095554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4717452">
          <w:marLeft w:val="0"/>
          <w:marRight w:val="0"/>
          <w:marTop w:val="0"/>
          <w:marBottom w:val="0"/>
          <w:divBdr>
            <w:top w:val="none" w:sz="0" w:space="0" w:color="auto"/>
            <w:left w:val="none" w:sz="0" w:space="0" w:color="auto"/>
            <w:bottom w:val="none" w:sz="0" w:space="0" w:color="auto"/>
            <w:right w:val="none" w:sz="0" w:space="0" w:color="auto"/>
          </w:divBdr>
          <w:divsChild>
            <w:div w:id="89562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4274881">
          <w:marLeft w:val="0"/>
          <w:marRight w:val="0"/>
          <w:marTop w:val="0"/>
          <w:marBottom w:val="0"/>
          <w:divBdr>
            <w:top w:val="none" w:sz="0" w:space="0" w:color="auto"/>
            <w:left w:val="none" w:sz="0" w:space="0" w:color="auto"/>
            <w:bottom w:val="none" w:sz="0" w:space="0" w:color="auto"/>
            <w:right w:val="none" w:sz="0" w:space="0" w:color="auto"/>
          </w:divBdr>
          <w:divsChild>
            <w:div w:id="7352005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895412">
          <w:marLeft w:val="0"/>
          <w:marRight w:val="0"/>
          <w:marTop w:val="0"/>
          <w:marBottom w:val="0"/>
          <w:divBdr>
            <w:top w:val="none" w:sz="0" w:space="0" w:color="auto"/>
            <w:left w:val="none" w:sz="0" w:space="0" w:color="auto"/>
            <w:bottom w:val="none" w:sz="0" w:space="0" w:color="auto"/>
            <w:right w:val="none" w:sz="0" w:space="0" w:color="auto"/>
          </w:divBdr>
          <w:divsChild>
            <w:div w:id="19743655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3000260">
          <w:marLeft w:val="0"/>
          <w:marRight w:val="0"/>
          <w:marTop w:val="0"/>
          <w:marBottom w:val="0"/>
          <w:divBdr>
            <w:top w:val="none" w:sz="0" w:space="0" w:color="auto"/>
            <w:left w:val="none" w:sz="0" w:space="0" w:color="auto"/>
            <w:bottom w:val="none" w:sz="0" w:space="0" w:color="auto"/>
            <w:right w:val="none" w:sz="0" w:space="0" w:color="auto"/>
          </w:divBdr>
          <w:divsChild>
            <w:div w:id="20139463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63622137">
      <w:bodyDiv w:val="1"/>
      <w:marLeft w:val="0"/>
      <w:marRight w:val="0"/>
      <w:marTop w:val="0"/>
      <w:marBottom w:val="0"/>
      <w:divBdr>
        <w:top w:val="none" w:sz="0" w:space="0" w:color="auto"/>
        <w:left w:val="none" w:sz="0" w:space="0" w:color="auto"/>
        <w:bottom w:val="none" w:sz="0" w:space="0" w:color="auto"/>
        <w:right w:val="none" w:sz="0" w:space="0" w:color="auto"/>
      </w:divBdr>
    </w:div>
    <w:div w:id="466166435">
      <w:bodyDiv w:val="1"/>
      <w:marLeft w:val="0"/>
      <w:marRight w:val="0"/>
      <w:marTop w:val="0"/>
      <w:marBottom w:val="0"/>
      <w:divBdr>
        <w:top w:val="none" w:sz="0" w:space="0" w:color="auto"/>
        <w:left w:val="none" w:sz="0" w:space="0" w:color="auto"/>
        <w:bottom w:val="none" w:sz="0" w:space="0" w:color="auto"/>
        <w:right w:val="none" w:sz="0" w:space="0" w:color="auto"/>
      </w:divBdr>
      <w:divsChild>
        <w:div w:id="1049113549">
          <w:marLeft w:val="0"/>
          <w:marRight w:val="0"/>
          <w:marTop w:val="0"/>
          <w:marBottom w:val="0"/>
          <w:divBdr>
            <w:top w:val="none" w:sz="0" w:space="0" w:color="auto"/>
            <w:left w:val="none" w:sz="0" w:space="0" w:color="auto"/>
            <w:bottom w:val="none" w:sz="0" w:space="0" w:color="auto"/>
            <w:right w:val="none" w:sz="0" w:space="0" w:color="auto"/>
          </w:divBdr>
        </w:div>
        <w:div w:id="1389263620">
          <w:marLeft w:val="0"/>
          <w:marRight w:val="0"/>
          <w:marTop w:val="0"/>
          <w:marBottom w:val="0"/>
          <w:divBdr>
            <w:top w:val="none" w:sz="0" w:space="0" w:color="auto"/>
            <w:left w:val="none" w:sz="0" w:space="0" w:color="auto"/>
            <w:bottom w:val="none" w:sz="0" w:space="0" w:color="auto"/>
            <w:right w:val="none" w:sz="0" w:space="0" w:color="auto"/>
          </w:divBdr>
        </w:div>
        <w:div w:id="2038893156">
          <w:marLeft w:val="0"/>
          <w:marRight w:val="0"/>
          <w:marTop w:val="0"/>
          <w:marBottom w:val="0"/>
          <w:divBdr>
            <w:top w:val="none" w:sz="0" w:space="0" w:color="auto"/>
            <w:left w:val="none" w:sz="0" w:space="0" w:color="auto"/>
            <w:bottom w:val="none" w:sz="0" w:space="0" w:color="auto"/>
            <w:right w:val="none" w:sz="0" w:space="0" w:color="auto"/>
          </w:divBdr>
        </w:div>
      </w:divsChild>
    </w:div>
    <w:div w:id="469322309">
      <w:bodyDiv w:val="1"/>
      <w:marLeft w:val="0"/>
      <w:marRight w:val="0"/>
      <w:marTop w:val="0"/>
      <w:marBottom w:val="0"/>
      <w:divBdr>
        <w:top w:val="none" w:sz="0" w:space="0" w:color="auto"/>
        <w:left w:val="none" w:sz="0" w:space="0" w:color="auto"/>
        <w:bottom w:val="none" w:sz="0" w:space="0" w:color="auto"/>
        <w:right w:val="none" w:sz="0" w:space="0" w:color="auto"/>
      </w:divBdr>
    </w:div>
    <w:div w:id="542063586">
      <w:bodyDiv w:val="1"/>
      <w:marLeft w:val="0"/>
      <w:marRight w:val="0"/>
      <w:marTop w:val="0"/>
      <w:marBottom w:val="0"/>
      <w:divBdr>
        <w:top w:val="none" w:sz="0" w:space="0" w:color="auto"/>
        <w:left w:val="none" w:sz="0" w:space="0" w:color="auto"/>
        <w:bottom w:val="none" w:sz="0" w:space="0" w:color="auto"/>
        <w:right w:val="none" w:sz="0" w:space="0" w:color="auto"/>
      </w:divBdr>
      <w:divsChild>
        <w:div w:id="866875315">
          <w:marLeft w:val="0"/>
          <w:marRight w:val="0"/>
          <w:marTop w:val="0"/>
          <w:marBottom w:val="0"/>
          <w:divBdr>
            <w:top w:val="none" w:sz="0" w:space="0" w:color="auto"/>
            <w:left w:val="none" w:sz="0" w:space="0" w:color="auto"/>
            <w:bottom w:val="none" w:sz="0" w:space="0" w:color="auto"/>
            <w:right w:val="none" w:sz="0" w:space="0" w:color="auto"/>
          </w:divBdr>
        </w:div>
        <w:div w:id="1193104526">
          <w:marLeft w:val="0"/>
          <w:marRight w:val="0"/>
          <w:marTop w:val="0"/>
          <w:marBottom w:val="0"/>
          <w:divBdr>
            <w:top w:val="none" w:sz="0" w:space="0" w:color="auto"/>
            <w:left w:val="none" w:sz="0" w:space="0" w:color="auto"/>
            <w:bottom w:val="none" w:sz="0" w:space="0" w:color="auto"/>
            <w:right w:val="none" w:sz="0" w:space="0" w:color="auto"/>
          </w:divBdr>
        </w:div>
        <w:div w:id="1848520778">
          <w:marLeft w:val="0"/>
          <w:marRight w:val="0"/>
          <w:marTop w:val="0"/>
          <w:marBottom w:val="0"/>
          <w:divBdr>
            <w:top w:val="none" w:sz="0" w:space="0" w:color="auto"/>
            <w:left w:val="none" w:sz="0" w:space="0" w:color="auto"/>
            <w:bottom w:val="none" w:sz="0" w:space="0" w:color="auto"/>
            <w:right w:val="none" w:sz="0" w:space="0" w:color="auto"/>
          </w:divBdr>
        </w:div>
      </w:divsChild>
    </w:div>
    <w:div w:id="550654420">
      <w:bodyDiv w:val="1"/>
      <w:marLeft w:val="0"/>
      <w:marRight w:val="0"/>
      <w:marTop w:val="0"/>
      <w:marBottom w:val="0"/>
      <w:divBdr>
        <w:top w:val="none" w:sz="0" w:space="0" w:color="auto"/>
        <w:left w:val="none" w:sz="0" w:space="0" w:color="auto"/>
        <w:bottom w:val="none" w:sz="0" w:space="0" w:color="auto"/>
        <w:right w:val="none" w:sz="0" w:space="0" w:color="auto"/>
      </w:divBdr>
      <w:divsChild>
        <w:div w:id="130099570">
          <w:marLeft w:val="0"/>
          <w:marRight w:val="0"/>
          <w:marTop w:val="0"/>
          <w:marBottom w:val="0"/>
          <w:divBdr>
            <w:top w:val="none" w:sz="0" w:space="0" w:color="auto"/>
            <w:left w:val="none" w:sz="0" w:space="0" w:color="auto"/>
            <w:bottom w:val="none" w:sz="0" w:space="0" w:color="auto"/>
            <w:right w:val="none" w:sz="0" w:space="0" w:color="auto"/>
          </w:divBdr>
          <w:divsChild>
            <w:div w:id="469329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155108">
          <w:marLeft w:val="0"/>
          <w:marRight w:val="0"/>
          <w:marTop w:val="0"/>
          <w:marBottom w:val="0"/>
          <w:divBdr>
            <w:top w:val="none" w:sz="0" w:space="0" w:color="auto"/>
            <w:left w:val="none" w:sz="0" w:space="0" w:color="auto"/>
            <w:bottom w:val="none" w:sz="0" w:space="0" w:color="auto"/>
            <w:right w:val="none" w:sz="0" w:space="0" w:color="auto"/>
          </w:divBdr>
          <w:divsChild>
            <w:div w:id="136607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9332417">
          <w:marLeft w:val="0"/>
          <w:marRight w:val="0"/>
          <w:marTop w:val="0"/>
          <w:marBottom w:val="0"/>
          <w:divBdr>
            <w:top w:val="none" w:sz="0" w:space="0" w:color="auto"/>
            <w:left w:val="none" w:sz="0" w:space="0" w:color="auto"/>
            <w:bottom w:val="none" w:sz="0" w:space="0" w:color="auto"/>
            <w:right w:val="none" w:sz="0" w:space="0" w:color="auto"/>
          </w:divBdr>
          <w:divsChild>
            <w:div w:id="19733659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4452298">
                  <w:marLeft w:val="0"/>
                  <w:marRight w:val="0"/>
                  <w:marTop w:val="0"/>
                  <w:marBottom w:val="0"/>
                  <w:divBdr>
                    <w:top w:val="none" w:sz="0" w:space="0" w:color="auto"/>
                    <w:left w:val="none" w:sz="0" w:space="0" w:color="auto"/>
                    <w:bottom w:val="none" w:sz="0" w:space="0" w:color="auto"/>
                    <w:right w:val="none" w:sz="0" w:space="0" w:color="auto"/>
                  </w:divBdr>
                  <w:divsChild>
                    <w:div w:id="1250429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768643">
                  <w:marLeft w:val="0"/>
                  <w:marRight w:val="0"/>
                  <w:marTop w:val="0"/>
                  <w:marBottom w:val="0"/>
                  <w:divBdr>
                    <w:top w:val="none" w:sz="0" w:space="0" w:color="auto"/>
                    <w:left w:val="none" w:sz="0" w:space="0" w:color="auto"/>
                    <w:bottom w:val="none" w:sz="0" w:space="0" w:color="auto"/>
                    <w:right w:val="none" w:sz="0" w:space="0" w:color="auto"/>
                  </w:divBdr>
                  <w:divsChild>
                    <w:div w:id="1495339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3019464">
                  <w:marLeft w:val="0"/>
                  <w:marRight w:val="0"/>
                  <w:marTop w:val="0"/>
                  <w:marBottom w:val="0"/>
                  <w:divBdr>
                    <w:top w:val="none" w:sz="0" w:space="0" w:color="auto"/>
                    <w:left w:val="none" w:sz="0" w:space="0" w:color="auto"/>
                    <w:bottom w:val="none" w:sz="0" w:space="0" w:color="auto"/>
                    <w:right w:val="none" w:sz="0" w:space="0" w:color="auto"/>
                  </w:divBdr>
                  <w:divsChild>
                    <w:div w:id="1100293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215494">
                  <w:marLeft w:val="0"/>
                  <w:marRight w:val="0"/>
                  <w:marTop w:val="0"/>
                  <w:marBottom w:val="0"/>
                  <w:divBdr>
                    <w:top w:val="none" w:sz="0" w:space="0" w:color="auto"/>
                    <w:left w:val="none" w:sz="0" w:space="0" w:color="auto"/>
                    <w:bottom w:val="none" w:sz="0" w:space="0" w:color="auto"/>
                    <w:right w:val="none" w:sz="0" w:space="0" w:color="auto"/>
                  </w:divBdr>
                  <w:divsChild>
                    <w:div w:id="46071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7316317">
                  <w:marLeft w:val="0"/>
                  <w:marRight w:val="0"/>
                  <w:marTop w:val="0"/>
                  <w:marBottom w:val="0"/>
                  <w:divBdr>
                    <w:top w:val="none" w:sz="0" w:space="0" w:color="auto"/>
                    <w:left w:val="none" w:sz="0" w:space="0" w:color="auto"/>
                    <w:bottom w:val="none" w:sz="0" w:space="0" w:color="auto"/>
                    <w:right w:val="none" w:sz="0" w:space="0" w:color="auto"/>
                  </w:divBdr>
                  <w:divsChild>
                    <w:div w:id="11222600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9625552">
                  <w:marLeft w:val="0"/>
                  <w:marRight w:val="0"/>
                  <w:marTop w:val="0"/>
                  <w:marBottom w:val="0"/>
                  <w:divBdr>
                    <w:top w:val="none" w:sz="0" w:space="0" w:color="auto"/>
                    <w:left w:val="none" w:sz="0" w:space="0" w:color="auto"/>
                    <w:bottom w:val="none" w:sz="0" w:space="0" w:color="auto"/>
                    <w:right w:val="none" w:sz="0" w:space="0" w:color="auto"/>
                  </w:divBdr>
                  <w:divsChild>
                    <w:div w:id="18898809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20111320">
          <w:marLeft w:val="0"/>
          <w:marRight w:val="0"/>
          <w:marTop w:val="0"/>
          <w:marBottom w:val="0"/>
          <w:divBdr>
            <w:top w:val="none" w:sz="0" w:space="0" w:color="auto"/>
            <w:left w:val="none" w:sz="0" w:space="0" w:color="auto"/>
            <w:bottom w:val="none" w:sz="0" w:space="0" w:color="auto"/>
            <w:right w:val="none" w:sz="0" w:space="0" w:color="auto"/>
          </w:divBdr>
          <w:divsChild>
            <w:div w:id="1022442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4107223">
          <w:marLeft w:val="0"/>
          <w:marRight w:val="0"/>
          <w:marTop w:val="0"/>
          <w:marBottom w:val="0"/>
          <w:divBdr>
            <w:top w:val="none" w:sz="0" w:space="0" w:color="auto"/>
            <w:left w:val="none" w:sz="0" w:space="0" w:color="auto"/>
            <w:bottom w:val="none" w:sz="0" w:space="0" w:color="auto"/>
            <w:right w:val="none" w:sz="0" w:space="0" w:color="auto"/>
          </w:divBdr>
          <w:divsChild>
            <w:div w:id="20836719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0774208">
      <w:bodyDiv w:val="1"/>
      <w:marLeft w:val="0"/>
      <w:marRight w:val="0"/>
      <w:marTop w:val="0"/>
      <w:marBottom w:val="0"/>
      <w:divBdr>
        <w:top w:val="none" w:sz="0" w:space="0" w:color="auto"/>
        <w:left w:val="none" w:sz="0" w:space="0" w:color="auto"/>
        <w:bottom w:val="none" w:sz="0" w:space="0" w:color="auto"/>
        <w:right w:val="none" w:sz="0" w:space="0" w:color="auto"/>
      </w:divBdr>
      <w:divsChild>
        <w:div w:id="215243160">
          <w:marLeft w:val="0"/>
          <w:marRight w:val="0"/>
          <w:marTop w:val="0"/>
          <w:marBottom w:val="0"/>
          <w:divBdr>
            <w:top w:val="none" w:sz="0" w:space="0" w:color="auto"/>
            <w:left w:val="none" w:sz="0" w:space="0" w:color="auto"/>
            <w:bottom w:val="none" w:sz="0" w:space="0" w:color="auto"/>
            <w:right w:val="none" w:sz="0" w:space="0" w:color="auto"/>
          </w:divBdr>
          <w:divsChild>
            <w:div w:id="2379064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8738315">
          <w:marLeft w:val="0"/>
          <w:marRight w:val="0"/>
          <w:marTop w:val="0"/>
          <w:marBottom w:val="0"/>
          <w:divBdr>
            <w:top w:val="none" w:sz="0" w:space="0" w:color="auto"/>
            <w:left w:val="none" w:sz="0" w:space="0" w:color="auto"/>
            <w:bottom w:val="none" w:sz="0" w:space="0" w:color="auto"/>
            <w:right w:val="none" w:sz="0" w:space="0" w:color="auto"/>
          </w:divBdr>
          <w:divsChild>
            <w:div w:id="1158303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1930497">
          <w:marLeft w:val="0"/>
          <w:marRight w:val="0"/>
          <w:marTop w:val="0"/>
          <w:marBottom w:val="0"/>
          <w:divBdr>
            <w:top w:val="none" w:sz="0" w:space="0" w:color="auto"/>
            <w:left w:val="none" w:sz="0" w:space="0" w:color="auto"/>
            <w:bottom w:val="none" w:sz="0" w:space="0" w:color="auto"/>
            <w:right w:val="none" w:sz="0" w:space="0" w:color="auto"/>
          </w:divBdr>
          <w:divsChild>
            <w:div w:id="501242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4430158">
      <w:bodyDiv w:val="1"/>
      <w:marLeft w:val="0"/>
      <w:marRight w:val="0"/>
      <w:marTop w:val="0"/>
      <w:marBottom w:val="0"/>
      <w:divBdr>
        <w:top w:val="none" w:sz="0" w:space="0" w:color="auto"/>
        <w:left w:val="none" w:sz="0" w:space="0" w:color="auto"/>
        <w:bottom w:val="none" w:sz="0" w:space="0" w:color="auto"/>
        <w:right w:val="none" w:sz="0" w:space="0" w:color="auto"/>
      </w:divBdr>
    </w:div>
    <w:div w:id="738870848">
      <w:bodyDiv w:val="1"/>
      <w:marLeft w:val="0"/>
      <w:marRight w:val="0"/>
      <w:marTop w:val="0"/>
      <w:marBottom w:val="0"/>
      <w:divBdr>
        <w:top w:val="none" w:sz="0" w:space="0" w:color="auto"/>
        <w:left w:val="none" w:sz="0" w:space="0" w:color="auto"/>
        <w:bottom w:val="none" w:sz="0" w:space="0" w:color="auto"/>
        <w:right w:val="none" w:sz="0" w:space="0" w:color="auto"/>
      </w:divBdr>
    </w:div>
    <w:div w:id="780295469">
      <w:bodyDiv w:val="1"/>
      <w:marLeft w:val="0"/>
      <w:marRight w:val="0"/>
      <w:marTop w:val="0"/>
      <w:marBottom w:val="0"/>
      <w:divBdr>
        <w:top w:val="none" w:sz="0" w:space="0" w:color="auto"/>
        <w:left w:val="none" w:sz="0" w:space="0" w:color="auto"/>
        <w:bottom w:val="none" w:sz="0" w:space="0" w:color="auto"/>
        <w:right w:val="none" w:sz="0" w:space="0" w:color="auto"/>
      </w:divBdr>
    </w:div>
    <w:div w:id="835612978">
      <w:bodyDiv w:val="1"/>
      <w:marLeft w:val="0"/>
      <w:marRight w:val="0"/>
      <w:marTop w:val="0"/>
      <w:marBottom w:val="0"/>
      <w:divBdr>
        <w:top w:val="none" w:sz="0" w:space="0" w:color="auto"/>
        <w:left w:val="none" w:sz="0" w:space="0" w:color="auto"/>
        <w:bottom w:val="none" w:sz="0" w:space="0" w:color="auto"/>
        <w:right w:val="none" w:sz="0" w:space="0" w:color="auto"/>
      </w:divBdr>
    </w:div>
    <w:div w:id="954992072">
      <w:bodyDiv w:val="1"/>
      <w:marLeft w:val="0"/>
      <w:marRight w:val="0"/>
      <w:marTop w:val="0"/>
      <w:marBottom w:val="0"/>
      <w:divBdr>
        <w:top w:val="none" w:sz="0" w:space="0" w:color="auto"/>
        <w:left w:val="none" w:sz="0" w:space="0" w:color="auto"/>
        <w:bottom w:val="none" w:sz="0" w:space="0" w:color="auto"/>
        <w:right w:val="none" w:sz="0" w:space="0" w:color="auto"/>
      </w:divBdr>
      <w:divsChild>
        <w:div w:id="1545361422">
          <w:marLeft w:val="0"/>
          <w:marRight w:val="0"/>
          <w:marTop w:val="0"/>
          <w:marBottom w:val="0"/>
          <w:divBdr>
            <w:top w:val="none" w:sz="0" w:space="0" w:color="auto"/>
            <w:left w:val="none" w:sz="0" w:space="0" w:color="auto"/>
            <w:bottom w:val="none" w:sz="0" w:space="0" w:color="auto"/>
            <w:right w:val="none" w:sz="0" w:space="0" w:color="auto"/>
          </w:divBdr>
          <w:divsChild>
            <w:div w:id="13817823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2393309">
      <w:bodyDiv w:val="1"/>
      <w:marLeft w:val="0"/>
      <w:marRight w:val="0"/>
      <w:marTop w:val="0"/>
      <w:marBottom w:val="0"/>
      <w:divBdr>
        <w:top w:val="none" w:sz="0" w:space="0" w:color="auto"/>
        <w:left w:val="none" w:sz="0" w:space="0" w:color="auto"/>
        <w:bottom w:val="none" w:sz="0" w:space="0" w:color="auto"/>
        <w:right w:val="none" w:sz="0" w:space="0" w:color="auto"/>
      </w:divBdr>
    </w:div>
    <w:div w:id="987903934">
      <w:bodyDiv w:val="1"/>
      <w:marLeft w:val="0"/>
      <w:marRight w:val="0"/>
      <w:marTop w:val="0"/>
      <w:marBottom w:val="0"/>
      <w:divBdr>
        <w:top w:val="none" w:sz="0" w:space="0" w:color="auto"/>
        <w:left w:val="none" w:sz="0" w:space="0" w:color="auto"/>
        <w:bottom w:val="none" w:sz="0" w:space="0" w:color="auto"/>
        <w:right w:val="none" w:sz="0" w:space="0" w:color="auto"/>
      </w:divBdr>
    </w:div>
    <w:div w:id="1020665666">
      <w:bodyDiv w:val="1"/>
      <w:marLeft w:val="0"/>
      <w:marRight w:val="0"/>
      <w:marTop w:val="0"/>
      <w:marBottom w:val="0"/>
      <w:divBdr>
        <w:top w:val="none" w:sz="0" w:space="0" w:color="auto"/>
        <w:left w:val="none" w:sz="0" w:space="0" w:color="auto"/>
        <w:bottom w:val="none" w:sz="0" w:space="0" w:color="auto"/>
        <w:right w:val="none" w:sz="0" w:space="0" w:color="auto"/>
      </w:divBdr>
    </w:div>
    <w:div w:id="1024206745">
      <w:bodyDiv w:val="1"/>
      <w:marLeft w:val="0"/>
      <w:marRight w:val="0"/>
      <w:marTop w:val="0"/>
      <w:marBottom w:val="0"/>
      <w:divBdr>
        <w:top w:val="none" w:sz="0" w:space="0" w:color="auto"/>
        <w:left w:val="none" w:sz="0" w:space="0" w:color="auto"/>
        <w:bottom w:val="none" w:sz="0" w:space="0" w:color="auto"/>
        <w:right w:val="none" w:sz="0" w:space="0" w:color="auto"/>
      </w:divBdr>
      <w:divsChild>
        <w:div w:id="1705208892">
          <w:marLeft w:val="0"/>
          <w:marRight w:val="0"/>
          <w:marTop w:val="0"/>
          <w:marBottom w:val="0"/>
          <w:divBdr>
            <w:top w:val="none" w:sz="0" w:space="0" w:color="auto"/>
            <w:left w:val="none" w:sz="0" w:space="0" w:color="auto"/>
            <w:bottom w:val="none" w:sz="0" w:space="0" w:color="auto"/>
            <w:right w:val="none" w:sz="0" w:space="0" w:color="auto"/>
          </w:divBdr>
        </w:div>
        <w:div w:id="1541018623">
          <w:marLeft w:val="0"/>
          <w:marRight w:val="0"/>
          <w:marTop w:val="0"/>
          <w:marBottom w:val="0"/>
          <w:divBdr>
            <w:top w:val="none" w:sz="0" w:space="0" w:color="auto"/>
            <w:left w:val="none" w:sz="0" w:space="0" w:color="auto"/>
            <w:bottom w:val="none" w:sz="0" w:space="0" w:color="auto"/>
            <w:right w:val="none" w:sz="0" w:space="0" w:color="auto"/>
          </w:divBdr>
        </w:div>
        <w:div w:id="520096100">
          <w:marLeft w:val="0"/>
          <w:marRight w:val="0"/>
          <w:marTop w:val="0"/>
          <w:marBottom w:val="0"/>
          <w:divBdr>
            <w:top w:val="none" w:sz="0" w:space="0" w:color="auto"/>
            <w:left w:val="none" w:sz="0" w:space="0" w:color="auto"/>
            <w:bottom w:val="none" w:sz="0" w:space="0" w:color="auto"/>
            <w:right w:val="none" w:sz="0" w:space="0" w:color="auto"/>
          </w:divBdr>
        </w:div>
      </w:divsChild>
    </w:div>
    <w:div w:id="1041398371">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3">
          <w:marLeft w:val="0"/>
          <w:marRight w:val="0"/>
          <w:marTop w:val="0"/>
          <w:marBottom w:val="0"/>
          <w:divBdr>
            <w:top w:val="none" w:sz="0" w:space="0" w:color="auto"/>
            <w:left w:val="none" w:sz="0" w:space="0" w:color="auto"/>
            <w:bottom w:val="none" w:sz="0" w:space="0" w:color="auto"/>
            <w:right w:val="none" w:sz="0" w:space="0" w:color="auto"/>
          </w:divBdr>
          <w:divsChild>
            <w:div w:id="2053266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700788">
          <w:marLeft w:val="0"/>
          <w:marRight w:val="0"/>
          <w:marTop w:val="0"/>
          <w:marBottom w:val="0"/>
          <w:divBdr>
            <w:top w:val="none" w:sz="0" w:space="0" w:color="auto"/>
            <w:left w:val="none" w:sz="0" w:space="0" w:color="auto"/>
            <w:bottom w:val="none" w:sz="0" w:space="0" w:color="auto"/>
            <w:right w:val="none" w:sz="0" w:space="0" w:color="auto"/>
          </w:divBdr>
          <w:divsChild>
            <w:div w:id="1880430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500705">
          <w:marLeft w:val="0"/>
          <w:marRight w:val="0"/>
          <w:marTop w:val="0"/>
          <w:marBottom w:val="0"/>
          <w:divBdr>
            <w:top w:val="none" w:sz="0" w:space="0" w:color="auto"/>
            <w:left w:val="none" w:sz="0" w:space="0" w:color="auto"/>
            <w:bottom w:val="none" w:sz="0" w:space="0" w:color="auto"/>
            <w:right w:val="none" w:sz="0" w:space="0" w:color="auto"/>
          </w:divBdr>
          <w:divsChild>
            <w:div w:id="387415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607229">
          <w:marLeft w:val="0"/>
          <w:marRight w:val="0"/>
          <w:marTop w:val="0"/>
          <w:marBottom w:val="0"/>
          <w:divBdr>
            <w:top w:val="none" w:sz="0" w:space="0" w:color="auto"/>
            <w:left w:val="none" w:sz="0" w:space="0" w:color="auto"/>
            <w:bottom w:val="none" w:sz="0" w:space="0" w:color="auto"/>
            <w:right w:val="none" w:sz="0" w:space="0" w:color="auto"/>
          </w:divBdr>
          <w:divsChild>
            <w:div w:id="9089216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54739443">
      <w:bodyDiv w:val="1"/>
      <w:marLeft w:val="0"/>
      <w:marRight w:val="0"/>
      <w:marTop w:val="0"/>
      <w:marBottom w:val="0"/>
      <w:divBdr>
        <w:top w:val="none" w:sz="0" w:space="0" w:color="auto"/>
        <w:left w:val="none" w:sz="0" w:space="0" w:color="auto"/>
        <w:bottom w:val="none" w:sz="0" w:space="0" w:color="auto"/>
        <w:right w:val="none" w:sz="0" w:space="0" w:color="auto"/>
      </w:divBdr>
    </w:div>
    <w:div w:id="1068696584">
      <w:bodyDiv w:val="1"/>
      <w:marLeft w:val="0"/>
      <w:marRight w:val="0"/>
      <w:marTop w:val="0"/>
      <w:marBottom w:val="0"/>
      <w:divBdr>
        <w:top w:val="none" w:sz="0" w:space="0" w:color="auto"/>
        <w:left w:val="none" w:sz="0" w:space="0" w:color="auto"/>
        <w:bottom w:val="none" w:sz="0" w:space="0" w:color="auto"/>
        <w:right w:val="none" w:sz="0" w:space="0" w:color="auto"/>
      </w:divBdr>
    </w:div>
    <w:div w:id="1069645547">
      <w:bodyDiv w:val="1"/>
      <w:marLeft w:val="0"/>
      <w:marRight w:val="0"/>
      <w:marTop w:val="0"/>
      <w:marBottom w:val="0"/>
      <w:divBdr>
        <w:top w:val="none" w:sz="0" w:space="0" w:color="auto"/>
        <w:left w:val="none" w:sz="0" w:space="0" w:color="auto"/>
        <w:bottom w:val="none" w:sz="0" w:space="0" w:color="auto"/>
        <w:right w:val="none" w:sz="0" w:space="0" w:color="auto"/>
      </w:divBdr>
    </w:div>
    <w:div w:id="1215432443">
      <w:bodyDiv w:val="1"/>
      <w:marLeft w:val="0"/>
      <w:marRight w:val="0"/>
      <w:marTop w:val="0"/>
      <w:marBottom w:val="0"/>
      <w:divBdr>
        <w:top w:val="none" w:sz="0" w:space="0" w:color="auto"/>
        <w:left w:val="none" w:sz="0" w:space="0" w:color="auto"/>
        <w:bottom w:val="none" w:sz="0" w:space="0" w:color="auto"/>
        <w:right w:val="none" w:sz="0" w:space="0" w:color="auto"/>
      </w:divBdr>
    </w:div>
    <w:div w:id="1423989705">
      <w:bodyDiv w:val="1"/>
      <w:marLeft w:val="0"/>
      <w:marRight w:val="0"/>
      <w:marTop w:val="0"/>
      <w:marBottom w:val="0"/>
      <w:divBdr>
        <w:top w:val="none" w:sz="0" w:space="0" w:color="auto"/>
        <w:left w:val="none" w:sz="0" w:space="0" w:color="auto"/>
        <w:bottom w:val="none" w:sz="0" w:space="0" w:color="auto"/>
        <w:right w:val="none" w:sz="0" w:space="0" w:color="auto"/>
      </w:divBdr>
    </w:div>
    <w:div w:id="1529026320">
      <w:bodyDiv w:val="1"/>
      <w:marLeft w:val="0"/>
      <w:marRight w:val="0"/>
      <w:marTop w:val="0"/>
      <w:marBottom w:val="0"/>
      <w:divBdr>
        <w:top w:val="none" w:sz="0" w:space="0" w:color="auto"/>
        <w:left w:val="none" w:sz="0" w:space="0" w:color="auto"/>
        <w:bottom w:val="none" w:sz="0" w:space="0" w:color="auto"/>
        <w:right w:val="none" w:sz="0" w:space="0" w:color="auto"/>
      </w:divBdr>
      <w:divsChild>
        <w:div w:id="944463016">
          <w:marLeft w:val="0"/>
          <w:marRight w:val="0"/>
          <w:marTop w:val="0"/>
          <w:marBottom w:val="0"/>
          <w:divBdr>
            <w:top w:val="none" w:sz="0" w:space="0" w:color="auto"/>
            <w:left w:val="none" w:sz="0" w:space="0" w:color="auto"/>
            <w:bottom w:val="none" w:sz="0" w:space="0" w:color="auto"/>
            <w:right w:val="none" w:sz="0" w:space="0" w:color="auto"/>
          </w:divBdr>
          <w:divsChild>
            <w:div w:id="4749579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125274">
          <w:marLeft w:val="0"/>
          <w:marRight w:val="0"/>
          <w:marTop w:val="0"/>
          <w:marBottom w:val="0"/>
          <w:divBdr>
            <w:top w:val="none" w:sz="0" w:space="0" w:color="auto"/>
            <w:left w:val="none" w:sz="0" w:space="0" w:color="auto"/>
            <w:bottom w:val="none" w:sz="0" w:space="0" w:color="auto"/>
            <w:right w:val="none" w:sz="0" w:space="0" w:color="auto"/>
          </w:divBdr>
          <w:divsChild>
            <w:div w:id="9495091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43399525">
      <w:bodyDiv w:val="1"/>
      <w:marLeft w:val="0"/>
      <w:marRight w:val="0"/>
      <w:marTop w:val="0"/>
      <w:marBottom w:val="0"/>
      <w:divBdr>
        <w:top w:val="none" w:sz="0" w:space="0" w:color="auto"/>
        <w:left w:val="none" w:sz="0" w:space="0" w:color="auto"/>
        <w:bottom w:val="none" w:sz="0" w:space="0" w:color="auto"/>
        <w:right w:val="none" w:sz="0" w:space="0" w:color="auto"/>
      </w:divBdr>
      <w:divsChild>
        <w:div w:id="711613590">
          <w:marLeft w:val="340"/>
          <w:marRight w:val="0"/>
          <w:marTop w:val="160"/>
          <w:marBottom w:val="200"/>
          <w:divBdr>
            <w:top w:val="none" w:sz="0" w:space="0" w:color="auto"/>
            <w:left w:val="none" w:sz="0" w:space="0" w:color="auto"/>
            <w:bottom w:val="none" w:sz="0" w:space="0" w:color="auto"/>
            <w:right w:val="none" w:sz="0" w:space="0" w:color="auto"/>
          </w:divBdr>
        </w:div>
        <w:div w:id="3422462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8342784">
              <w:marLeft w:val="0"/>
              <w:marRight w:val="0"/>
              <w:marTop w:val="0"/>
              <w:marBottom w:val="0"/>
              <w:divBdr>
                <w:top w:val="none" w:sz="0" w:space="0" w:color="auto"/>
                <w:left w:val="none" w:sz="0" w:space="0" w:color="auto"/>
                <w:bottom w:val="none" w:sz="0" w:space="0" w:color="auto"/>
                <w:right w:val="none" w:sz="0" w:space="0" w:color="auto"/>
              </w:divBdr>
              <w:divsChild>
                <w:div w:id="21383336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8893931">
              <w:marLeft w:val="0"/>
              <w:marRight w:val="0"/>
              <w:marTop w:val="0"/>
              <w:marBottom w:val="0"/>
              <w:divBdr>
                <w:top w:val="none" w:sz="0" w:space="0" w:color="auto"/>
                <w:left w:val="none" w:sz="0" w:space="0" w:color="auto"/>
                <w:bottom w:val="none" w:sz="0" w:space="0" w:color="auto"/>
                <w:right w:val="none" w:sz="0" w:space="0" w:color="auto"/>
              </w:divBdr>
              <w:divsChild>
                <w:div w:id="16479293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4901465">
              <w:marLeft w:val="0"/>
              <w:marRight w:val="0"/>
              <w:marTop w:val="0"/>
              <w:marBottom w:val="0"/>
              <w:divBdr>
                <w:top w:val="none" w:sz="0" w:space="0" w:color="auto"/>
                <w:left w:val="none" w:sz="0" w:space="0" w:color="auto"/>
                <w:bottom w:val="none" w:sz="0" w:space="0" w:color="auto"/>
                <w:right w:val="none" w:sz="0" w:space="0" w:color="auto"/>
              </w:divBdr>
              <w:divsChild>
                <w:div w:id="399368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035558">
              <w:marLeft w:val="0"/>
              <w:marRight w:val="0"/>
              <w:marTop w:val="0"/>
              <w:marBottom w:val="0"/>
              <w:divBdr>
                <w:top w:val="none" w:sz="0" w:space="0" w:color="auto"/>
                <w:left w:val="none" w:sz="0" w:space="0" w:color="auto"/>
                <w:bottom w:val="none" w:sz="0" w:space="0" w:color="auto"/>
                <w:right w:val="none" w:sz="0" w:space="0" w:color="auto"/>
              </w:divBdr>
              <w:divsChild>
                <w:div w:id="1517964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6226436">
              <w:marLeft w:val="0"/>
              <w:marRight w:val="0"/>
              <w:marTop w:val="0"/>
              <w:marBottom w:val="0"/>
              <w:divBdr>
                <w:top w:val="none" w:sz="0" w:space="0" w:color="auto"/>
                <w:left w:val="none" w:sz="0" w:space="0" w:color="auto"/>
                <w:bottom w:val="none" w:sz="0" w:space="0" w:color="auto"/>
                <w:right w:val="none" w:sz="0" w:space="0" w:color="auto"/>
              </w:divBdr>
              <w:divsChild>
                <w:div w:id="15765491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5480612">
              <w:marLeft w:val="0"/>
              <w:marRight w:val="0"/>
              <w:marTop w:val="0"/>
              <w:marBottom w:val="0"/>
              <w:divBdr>
                <w:top w:val="none" w:sz="0" w:space="0" w:color="auto"/>
                <w:left w:val="none" w:sz="0" w:space="0" w:color="auto"/>
                <w:bottom w:val="none" w:sz="0" w:space="0" w:color="auto"/>
                <w:right w:val="none" w:sz="0" w:space="0" w:color="auto"/>
              </w:divBdr>
              <w:divsChild>
                <w:div w:id="2801146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19607624">
      <w:bodyDiv w:val="1"/>
      <w:marLeft w:val="0"/>
      <w:marRight w:val="0"/>
      <w:marTop w:val="0"/>
      <w:marBottom w:val="0"/>
      <w:divBdr>
        <w:top w:val="none" w:sz="0" w:space="0" w:color="auto"/>
        <w:left w:val="none" w:sz="0" w:space="0" w:color="auto"/>
        <w:bottom w:val="none" w:sz="0" w:space="0" w:color="auto"/>
        <w:right w:val="none" w:sz="0" w:space="0" w:color="auto"/>
      </w:divBdr>
    </w:div>
    <w:div w:id="1621103139">
      <w:bodyDiv w:val="1"/>
      <w:marLeft w:val="0"/>
      <w:marRight w:val="0"/>
      <w:marTop w:val="0"/>
      <w:marBottom w:val="0"/>
      <w:divBdr>
        <w:top w:val="none" w:sz="0" w:space="0" w:color="auto"/>
        <w:left w:val="none" w:sz="0" w:space="0" w:color="auto"/>
        <w:bottom w:val="none" w:sz="0" w:space="0" w:color="auto"/>
        <w:right w:val="none" w:sz="0" w:space="0" w:color="auto"/>
      </w:divBdr>
    </w:div>
    <w:div w:id="1760978669">
      <w:bodyDiv w:val="1"/>
      <w:marLeft w:val="0"/>
      <w:marRight w:val="0"/>
      <w:marTop w:val="0"/>
      <w:marBottom w:val="0"/>
      <w:divBdr>
        <w:top w:val="none" w:sz="0" w:space="0" w:color="auto"/>
        <w:left w:val="none" w:sz="0" w:space="0" w:color="auto"/>
        <w:bottom w:val="none" w:sz="0" w:space="0" w:color="auto"/>
        <w:right w:val="none" w:sz="0" w:space="0" w:color="auto"/>
      </w:divBdr>
    </w:div>
    <w:div w:id="1775128000">
      <w:bodyDiv w:val="1"/>
      <w:marLeft w:val="0"/>
      <w:marRight w:val="0"/>
      <w:marTop w:val="0"/>
      <w:marBottom w:val="0"/>
      <w:divBdr>
        <w:top w:val="none" w:sz="0" w:space="0" w:color="auto"/>
        <w:left w:val="none" w:sz="0" w:space="0" w:color="auto"/>
        <w:bottom w:val="none" w:sz="0" w:space="0" w:color="auto"/>
        <w:right w:val="none" w:sz="0" w:space="0" w:color="auto"/>
      </w:divBdr>
    </w:div>
    <w:div w:id="1783501201">
      <w:bodyDiv w:val="1"/>
      <w:marLeft w:val="0"/>
      <w:marRight w:val="0"/>
      <w:marTop w:val="0"/>
      <w:marBottom w:val="0"/>
      <w:divBdr>
        <w:top w:val="none" w:sz="0" w:space="0" w:color="auto"/>
        <w:left w:val="none" w:sz="0" w:space="0" w:color="auto"/>
        <w:bottom w:val="none" w:sz="0" w:space="0" w:color="auto"/>
        <w:right w:val="none" w:sz="0" w:space="0" w:color="auto"/>
      </w:divBdr>
      <w:divsChild>
        <w:div w:id="747191642">
          <w:marLeft w:val="0"/>
          <w:marRight w:val="0"/>
          <w:marTop w:val="0"/>
          <w:marBottom w:val="0"/>
          <w:divBdr>
            <w:top w:val="none" w:sz="0" w:space="0" w:color="auto"/>
            <w:left w:val="none" w:sz="0" w:space="0" w:color="auto"/>
            <w:bottom w:val="none" w:sz="0" w:space="0" w:color="auto"/>
            <w:right w:val="none" w:sz="0" w:space="0" w:color="auto"/>
          </w:divBdr>
          <w:divsChild>
            <w:div w:id="6872929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6920403">
          <w:marLeft w:val="0"/>
          <w:marRight w:val="0"/>
          <w:marTop w:val="0"/>
          <w:marBottom w:val="0"/>
          <w:divBdr>
            <w:top w:val="none" w:sz="0" w:space="0" w:color="auto"/>
            <w:left w:val="none" w:sz="0" w:space="0" w:color="auto"/>
            <w:bottom w:val="none" w:sz="0" w:space="0" w:color="auto"/>
            <w:right w:val="none" w:sz="0" w:space="0" w:color="auto"/>
          </w:divBdr>
          <w:divsChild>
            <w:div w:id="945430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4580416">
          <w:marLeft w:val="0"/>
          <w:marRight w:val="0"/>
          <w:marTop w:val="0"/>
          <w:marBottom w:val="0"/>
          <w:divBdr>
            <w:top w:val="none" w:sz="0" w:space="0" w:color="auto"/>
            <w:left w:val="none" w:sz="0" w:space="0" w:color="auto"/>
            <w:bottom w:val="none" w:sz="0" w:space="0" w:color="auto"/>
            <w:right w:val="none" w:sz="0" w:space="0" w:color="auto"/>
          </w:divBdr>
          <w:divsChild>
            <w:div w:id="770007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1264650">
      <w:bodyDiv w:val="1"/>
      <w:marLeft w:val="0"/>
      <w:marRight w:val="0"/>
      <w:marTop w:val="0"/>
      <w:marBottom w:val="0"/>
      <w:divBdr>
        <w:top w:val="none" w:sz="0" w:space="0" w:color="auto"/>
        <w:left w:val="none" w:sz="0" w:space="0" w:color="auto"/>
        <w:bottom w:val="none" w:sz="0" w:space="0" w:color="auto"/>
        <w:right w:val="none" w:sz="0" w:space="0" w:color="auto"/>
      </w:divBdr>
    </w:div>
    <w:div w:id="1993871951">
      <w:bodyDiv w:val="1"/>
      <w:marLeft w:val="0"/>
      <w:marRight w:val="0"/>
      <w:marTop w:val="0"/>
      <w:marBottom w:val="0"/>
      <w:divBdr>
        <w:top w:val="none" w:sz="0" w:space="0" w:color="auto"/>
        <w:left w:val="none" w:sz="0" w:space="0" w:color="auto"/>
        <w:bottom w:val="none" w:sz="0" w:space="0" w:color="auto"/>
        <w:right w:val="none" w:sz="0" w:space="0" w:color="auto"/>
      </w:divBdr>
      <w:divsChild>
        <w:div w:id="176161665">
          <w:marLeft w:val="0"/>
          <w:marRight w:val="0"/>
          <w:marTop w:val="0"/>
          <w:marBottom w:val="0"/>
          <w:divBdr>
            <w:top w:val="none" w:sz="0" w:space="0" w:color="auto"/>
            <w:left w:val="none" w:sz="0" w:space="0" w:color="auto"/>
            <w:bottom w:val="none" w:sz="0" w:space="0" w:color="auto"/>
            <w:right w:val="none" w:sz="0" w:space="0" w:color="auto"/>
          </w:divBdr>
          <w:divsChild>
            <w:div w:id="743114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290982">
          <w:marLeft w:val="0"/>
          <w:marRight w:val="0"/>
          <w:marTop w:val="0"/>
          <w:marBottom w:val="0"/>
          <w:divBdr>
            <w:top w:val="none" w:sz="0" w:space="0" w:color="auto"/>
            <w:left w:val="none" w:sz="0" w:space="0" w:color="auto"/>
            <w:bottom w:val="none" w:sz="0" w:space="0" w:color="auto"/>
            <w:right w:val="none" w:sz="0" w:space="0" w:color="auto"/>
          </w:divBdr>
          <w:divsChild>
            <w:div w:id="9407206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5509">
          <w:marLeft w:val="0"/>
          <w:marRight w:val="0"/>
          <w:marTop w:val="0"/>
          <w:marBottom w:val="0"/>
          <w:divBdr>
            <w:top w:val="none" w:sz="0" w:space="0" w:color="auto"/>
            <w:left w:val="none" w:sz="0" w:space="0" w:color="auto"/>
            <w:bottom w:val="none" w:sz="0" w:space="0" w:color="auto"/>
            <w:right w:val="none" w:sz="0" w:space="0" w:color="auto"/>
          </w:divBdr>
          <w:divsChild>
            <w:div w:id="17824512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766067">
                  <w:marLeft w:val="0"/>
                  <w:marRight w:val="0"/>
                  <w:marTop w:val="0"/>
                  <w:marBottom w:val="0"/>
                  <w:divBdr>
                    <w:top w:val="none" w:sz="0" w:space="0" w:color="auto"/>
                    <w:left w:val="none" w:sz="0" w:space="0" w:color="auto"/>
                    <w:bottom w:val="none" w:sz="0" w:space="0" w:color="auto"/>
                    <w:right w:val="none" w:sz="0" w:space="0" w:color="auto"/>
                  </w:divBdr>
                  <w:divsChild>
                    <w:div w:id="1504663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012706">
                  <w:marLeft w:val="0"/>
                  <w:marRight w:val="0"/>
                  <w:marTop w:val="0"/>
                  <w:marBottom w:val="0"/>
                  <w:divBdr>
                    <w:top w:val="none" w:sz="0" w:space="0" w:color="auto"/>
                    <w:left w:val="none" w:sz="0" w:space="0" w:color="auto"/>
                    <w:bottom w:val="none" w:sz="0" w:space="0" w:color="auto"/>
                    <w:right w:val="none" w:sz="0" w:space="0" w:color="auto"/>
                  </w:divBdr>
                  <w:divsChild>
                    <w:div w:id="674723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984226">
                  <w:marLeft w:val="0"/>
                  <w:marRight w:val="0"/>
                  <w:marTop w:val="0"/>
                  <w:marBottom w:val="0"/>
                  <w:divBdr>
                    <w:top w:val="none" w:sz="0" w:space="0" w:color="auto"/>
                    <w:left w:val="none" w:sz="0" w:space="0" w:color="auto"/>
                    <w:bottom w:val="none" w:sz="0" w:space="0" w:color="auto"/>
                    <w:right w:val="none" w:sz="0" w:space="0" w:color="auto"/>
                  </w:divBdr>
                  <w:divsChild>
                    <w:div w:id="11786223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5634548">
                  <w:marLeft w:val="0"/>
                  <w:marRight w:val="0"/>
                  <w:marTop w:val="0"/>
                  <w:marBottom w:val="0"/>
                  <w:divBdr>
                    <w:top w:val="none" w:sz="0" w:space="0" w:color="auto"/>
                    <w:left w:val="none" w:sz="0" w:space="0" w:color="auto"/>
                    <w:bottom w:val="none" w:sz="0" w:space="0" w:color="auto"/>
                    <w:right w:val="none" w:sz="0" w:space="0" w:color="auto"/>
                  </w:divBdr>
                  <w:divsChild>
                    <w:div w:id="229534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768011">
                  <w:marLeft w:val="0"/>
                  <w:marRight w:val="0"/>
                  <w:marTop w:val="0"/>
                  <w:marBottom w:val="0"/>
                  <w:divBdr>
                    <w:top w:val="none" w:sz="0" w:space="0" w:color="auto"/>
                    <w:left w:val="none" w:sz="0" w:space="0" w:color="auto"/>
                    <w:bottom w:val="none" w:sz="0" w:space="0" w:color="auto"/>
                    <w:right w:val="none" w:sz="0" w:space="0" w:color="auto"/>
                  </w:divBdr>
                  <w:divsChild>
                    <w:div w:id="2052682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7343191">
                  <w:marLeft w:val="0"/>
                  <w:marRight w:val="0"/>
                  <w:marTop w:val="0"/>
                  <w:marBottom w:val="0"/>
                  <w:divBdr>
                    <w:top w:val="none" w:sz="0" w:space="0" w:color="auto"/>
                    <w:left w:val="none" w:sz="0" w:space="0" w:color="auto"/>
                    <w:bottom w:val="none" w:sz="0" w:space="0" w:color="auto"/>
                    <w:right w:val="none" w:sz="0" w:space="0" w:color="auto"/>
                  </w:divBdr>
                  <w:divsChild>
                    <w:div w:id="2015835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0034974">
          <w:marLeft w:val="0"/>
          <w:marRight w:val="0"/>
          <w:marTop w:val="0"/>
          <w:marBottom w:val="0"/>
          <w:divBdr>
            <w:top w:val="none" w:sz="0" w:space="0" w:color="auto"/>
            <w:left w:val="none" w:sz="0" w:space="0" w:color="auto"/>
            <w:bottom w:val="none" w:sz="0" w:space="0" w:color="auto"/>
            <w:right w:val="none" w:sz="0" w:space="0" w:color="auto"/>
          </w:divBdr>
          <w:divsChild>
            <w:div w:id="33239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8313789">
          <w:marLeft w:val="0"/>
          <w:marRight w:val="0"/>
          <w:marTop w:val="0"/>
          <w:marBottom w:val="0"/>
          <w:divBdr>
            <w:top w:val="none" w:sz="0" w:space="0" w:color="auto"/>
            <w:left w:val="none" w:sz="0" w:space="0" w:color="auto"/>
            <w:bottom w:val="none" w:sz="0" w:space="0" w:color="auto"/>
            <w:right w:val="none" w:sz="0" w:space="0" w:color="auto"/>
          </w:divBdr>
          <w:divsChild>
            <w:div w:id="702094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 w:id="21229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4C0746BAD6466FA620BB0EC568A30F"/>
        <w:category>
          <w:name w:val="General"/>
          <w:gallery w:val="placeholder"/>
        </w:category>
        <w:types>
          <w:type w:val="bbPlcHdr"/>
        </w:types>
        <w:behaviors>
          <w:behavior w:val="content"/>
        </w:behaviors>
        <w:guid w:val="{9929632E-7820-401D-B755-E4FAE9AE5CCC}"/>
      </w:docPartPr>
      <w:docPartBody>
        <w:p w:rsidR="005618E3" w:rsidRDefault="00800D50" w:rsidP="00800D50">
          <w:pPr>
            <w:pStyle w:val="584C0746BAD6466FA620BB0EC568A30F"/>
          </w:pPr>
          <w:r w:rsidRPr="002E6688">
            <w:rPr>
              <w:rStyle w:val="PlaceholderText"/>
              <w:color w:val="FF0000"/>
            </w:rPr>
            <w:t>Choose an item.</w:t>
          </w:r>
        </w:p>
      </w:docPartBody>
    </w:docPart>
    <w:docPart>
      <w:docPartPr>
        <w:name w:val="13B70B8AF23641D8A08D8E61CA3040E9"/>
        <w:category>
          <w:name w:val="General"/>
          <w:gallery w:val="placeholder"/>
        </w:category>
        <w:types>
          <w:type w:val="bbPlcHdr"/>
        </w:types>
        <w:behaviors>
          <w:behavior w:val="content"/>
        </w:behaviors>
        <w:guid w:val="{5BC402B0-C30B-424E-8042-A34C19457A5C}"/>
      </w:docPartPr>
      <w:docPartBody>
        <w:p w:rsidR="000E24AC" w:rsidRDefault="00182C03" w:rsidP="00182C03">
          <w:pPr>
            <w:pStyle w:val="13B70B8AF23641D8A08D8E61CA3040E9"/>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D50"/>
    <w:rsid w:val="000E24AC"/>
    <w:rsid w:val="000E3167"/>
    <w:rsid w:val="00182A05"/>
    <w:rsid w:val="00182C03"/>
    <w:rsid w:val="0020211E"/>
    <w:rsid w:val="0022550D"/>
    <w:rsid w:val="002E1399"/>
    <w:rsid w:val="005618E3"/>
    <w:rsid w:val="0057600C"/>
    <w:rsid w:val="006663A8"/>
    <w:rsid w:val="006719D3"/>
    <w:rsid w:val="00731395"/>
    <w:rsid w:val="007C6B22"/>
    <w:rsid w:val="00800D50"/>
    <w:rsid w:val="00850C71"/>
    <w:rsid w:val="00B21FF0"/>
    <w:rsid w:val="00B43F68"/>
    <w:rsid w:val="00BD4771"/>
    <w:rsid w:val="00C929E9"/>
    <w:rsid w:val="00E33F54"/>
    <w:rsid w:val="00E55F0E"/>
    <w:rsid w:val="00F20D00"/>
    <w:rsid w:val="00FB0EED"/>
    <w:rsid w:val="00FB4D29"/>
    <w:rsid w:val="00FD0B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D00"/>
    <w:rPr>
      <w:color w:val="808080"/>
    </w:rPr>
  </w:style>
  <w:style w:type="paragraph" w:customStyle="1" w:styleId="584C0746BAD6466FA620BB0EC568A30F">
    <w:name w:val="584C0746BAD6466FA620BB0EC568A30F"/>
    <w:rsid w:val="00800D50"/>
  </w:style>
  <w:style w:type="paragraph" w:customStyle="1" w:styleId="13B70B8AF23641D8A08D8E61CA3040E9">
    <w:name w:val="13B70B8AF23641D8A08D8E61CA3040E9"/>
    <w:rsid w:val="00182C0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FE763123EFE4C9FAF3613FF6B4F96" ma:contentTypeVersion="11" ma:contentTypeDescription="Create a new document." ma:contentTypeScope="" ma:versionID="5a6f92922820c9720c54e83fcdd4ad05">
  <xsd:schema xmlns:xsd="http://www.w3.org/2001/XMLSchema" xmlns:xs="http://www.w3.org/2001/XMLSchema" xmlns:p="http://schemas.microsoft.com/office/2006/metadata/properties" xmlns:ns2="e979d79b-43a8-4436-9106-e927c844a7b1" xmlns:ns3="7c4e7156-5dfd-4ed5-a93f-0f61980c5bcc" targetNamespace="http://schemas.microsoft.com/office/2006/metadata/properties" ma:root="true" ma:fieldsID="7af3d6202ca9f82edbc13995a361cdb3" ns2:_="" ns3:_="">
    <xsd:import namespace="e979d79b-43a8-4436-9106-e927c844a7b1"/>
    <xsd:import namespace="7c4e7156-5dfd-4ed5-a93f-0f61980c5b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d79b-43a8-4436-9106-e927c844a7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e7156-5dfd-4ed5-a93f-0f61980c5b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EF9D3-2C29-4736-BBE4-059192A341A9}">
  <ds:schemaRefs>
    <ds:schemaRef ds:uri="http://schemas.openxmlformats.org/officeDocument/2006/bibliography"/>
  </ds:schemaRefs>
</ds:datastoreItem>
</file>

<file path=customXml/itemProps2.xml><?xml version="1.0" encoding="utf-8"?>
<ds:datastoreItem xmlns:ds="http://schemas.openxmlformats.org/officeDocument/2006/customXml" ds:itemID="{981107AD-1EF4-41C7-89AC-C499FB2CBCF0}">
  <ds:schemaRefs>
    <ds:schemaRef ds:uri="http://schemas.microsoft.com/sharepoint/v3/contenttype/forms"/>
  </ds:schemaRefs>
</ds:datastoreItem>
</file>

<file path=customXml/itemProps3.xml><?xml version="1.0" encoding="utf-8"?>
<ds:datastoreItem xmlns:ds="http://schemas.openxmlformats.org/officeDocument/2006/customXml" ds:itemID="{5AE2C98F-667A-45D1-B2E3-0EFDDEC2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d79b-43a8-4436-9106-e927c844a7b1"/>
    <ds:schemaRef ds:uri="7c4e7156-5dfd-4ed5-a93f-0f61980c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410A3-E51B-4BA9-B417-006980AAE2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1000</Words>
  <Characters>5460</Characters>
  <Application>Microsoft Office Word</Application>
  <DocSecurity>0</DocSecurity>
  <Lines>147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Johnston</dc:creator>
  <cp:lastModifiedBy>Salli Pendergast</cp:lastModifiedBy>
  <cp:revision>6</cp:revision>
  <cp:lastPrinted>2022-07-15T02:08:00Z</cp:lastPrinted>
  <dcterms:created xsi:type="dcterms:W3CDTF">2022-07-26T05:08:00Z</dcterms:created>
  <dcterms:modified xsi:type="dcterms:W3CDTF">2022-08-01T05:05:00Z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0x010100EBFFE763123EFE4C9FAF3613FF6B4F96</vt:lpwstr>
  </property>
</Properties>
</file>